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81B" w:rsidRDefault="0035527D" w:rsidP="00FF56D6">
      <w:pPr>
        <w:pStyle w:val="Normal-Manual"/>
        <w:numPr>
          <w:ilvl w:val="0"/>
          <w:numId w:val="0"/>
        </w:numPr>
        <w:rPr>
          <w:b/>
          <w:sz w:val="32"/>
        </w:rPr>
      </w:pPr>
      <w:r>
        <w:rPr>
          <w:b/>
          <w:sz w:val="32"/>
        </w:rPr>
        <w:t>The Journey from Complaint to Contentment</w:t>
      </w:r>
    </w:p>
    <w:p w:rsidR="00D13D23" w:rsidRPr="00675272" w:rsidRDefault="0035527D" w:rsidP="00890CCE">
      <w:pPr>
        <w:pStyle w:val="Normal-Manual"/>
        <w:numPr>
          <w:ilvl w:val="0"/>
          <w:numId w:val="0"/>
        </w:numPr>
        <w:rPr>
          <w:sz w:val="32"/>
        </w:rPr>
      </w:pPr>
      <w:r>
        <w:rPr>
          <w:sz w:val="32"/>
        </w:rPr>
        <w:t>Psalm 73</w:t>
      </w:r>
    </w:p>
    <w:p w:rsidR="00D13D23" w:rsidRDefault="00D13D23" w:rsidP="00890CCE">
      <w:pPr>
        <w:pStyle w:val="Normal-Manual"/>
        <w:numPr>
          <w:ilvl w:val="0"/>
          <w:numId w:val="0"/>
        </w:numPr>
      </w:pPr>
    </w:p>
    <w:p w:rsidR="00D13D23" w:rsidRDefault="00D13D23" w:rsidP="00890CCE">
      <w:pPr>
        <w:pStyle w:val="Normal-Manual"/>
        <w:numPr>
          <w:ilvl w:val="0"/>
          <w:numId w:val="0"/>
        </w:numPr>
      </w:pPr>
    </w:p>
    <w:p w:rsidR="00496225" w:rsidRDefault="00496225" w:rsidP="00AD3FA0">
      <w:pPr>
        <w:pStyle w:val="Normal-Manual"/>
        <w:numPr>
          <w:ilvl w:val="0"/>
          <w:numId w:val="0"/>
        </w:numPr>
        <w:ind w:left="360" w:hanging="360"/>
      </w:pPr>
    </w:p>
    <w:p w:rsidR="00BC216D" w:rsidRPr="007D1C53" w:rsidRDefault="00D13D23" w:rsidP="00AD3FA0">
      <w:pPr>
        <w:pStyle w:val="Normal-Manual"/>
        <w:numPr>
          <w:ilvl w:val="0"/>
          <w:numId w:val="0"/>
        </w:numPr>
        <w:ind w:left="360" w:hanging="360"/>
        <w:rPr>
          <w:b/>
        </w:rPr>
      </w:pPr>
      <w:r w:rsidRPr="004E387C">
        <w:rPr>
          <w:b/>
        </w:rPr>
        <w:t>Introduction</w:t>
      </w:r>
    </w:p>
    <w:p w:rsidR="00AB7AFA" w:rsidRDefault="00AB7AFA" w:rsidP="00AD3FA0">
      <w:pPr>
        <w:pStyle w:val="Normal-Manual"/>
        <w:numPr>
          <w:ilvl w:val="0"/>
          <w:numId w:val="0"/>
        </w:numPr>
        <w:ind w:left="360" w:hanging="360"/>
      </w:pPr>
    </w:p>
    <w:p w:rsidR="00AB7AFA" w:rsidRDefault="001933F9" w:rsidP="00AD3FA0">
      <w:pPr>
        <w:pStyle w:val="Normal-Manual"/>
        <w:numPr>
          <w:ilvl w:val="0"/>
          <w:numId w:val="0"/>
        </w:numPr>
        <w:ind w:left="720" w:hanging="360"/>
      </w:pPr>
      <w:r>
        <w:sym w:font="Wingdings" w:char="F026"/>
      </w:r>
      <w:r>
        <w:tab/>
      </w:r>
      <w:r w:rsidR="0035527D">
        <w:t>Acts 14:22; Matt 7:14</w:t>
      </w:r>
    </w:p>
    <w:p w:rsidR="00AB7AFA" w:rsidRDefault="00AB7AFA" w:rsidP="00AD3FA0">
      <w:pPr>
        <w:pStyle w:val="Normal-Manual"/>
        <w:numPr>
          <w:ilvl w:val="0"/>
          <w:numId w:val="0"/>
        </w:numPr>
        <w:ind w:left="360" w:hanging="360"/>
      </w:pPr>
    </w:p>
    <w:p w:rsidR="001A4575" w:rsidRDefault="001A4575" w:rsidP="00AD3FA0">
      <w:pPr>
        <w:pStyle w:val="Normal-Manual"/>
        <w:numPr>
          <w:ilvl w:val="0"/>
          <w:numId w:val="0"/>
        </w:numPr>
        <w:ind w:left="360" w:hanging="360"/>
      </w:pPr>
    </w:p>
    <w:p w:rsidR="00A925B8" w:rsidRDefault="00A925B8" w:rsidP="00AD3FA0">
      <w:pPr>
        <w:pStyle w:val="Normal-Manual"/>
        <w:numPr>
          <w:ilvl w:val="0"/>
          <w:numId w:val="0"/>
        </w:numPr>
        <w:ind w:left="360" w:hanging="360"/>
      </w:pPr>
    </w:p>
    <w:p w:rsidR="0035527D" w:rsidRDefault="0035527D" w:rsidP="00AD3FA0">
      <w:pPr>
        <w:pStyle w:val="Normal-Manual"/>
        <w:numPr>
          <w:ilvl w:val="0"/>
          <w:numId w:val="0"/>
        </w:numPr>
        <w:ind w:left="360" w:hanging="360"/>
        <w:rPr>
          <w:b/>
        </w:rPr>
      </w:pPr>
      <w:r>
        <w:rPr>
          <w:b/>
        </w:rPr>
        <w:t xml:space="preserve">The </w:t>
      </w:r>
      <w:r w:rsidR="00251863">
        <w:rPr>
          <w:b/>
        </w:rPr>
        <w:t xml:space="preserve">Introductory </w:t>
      </w:r>
      <w:r>
        <w:rPr>
          <w:b/>
        </w:rPr>
        <w:t>Conclusion (v. 1)</w:t>
      </w:r>
      <w:bookmarkStart w:id="0" w:name="_GoBack"/>
      <w:bookmarkEnd w:id="0"/>
    </w:p>
    <w:p w:rsidR="0035527D" w:rsidRDefault="0035527D" w:rsidP="00AD3FA0">
      <w:pPr>
        <w:pStyle w:val="Normal-Manual"/>
        <w:numPr>
          <w:ilvl w:val="0"/>
          <w:numId w:val="0"/>
        </w:numPr>
        <w:ind w:left="360" w:hanging="360"/>
        <w:rPr>
          <w:b/>
        </w:rPr>
      </w:pPr>
    </w:p>
    <w:p w:rsidR="0035527D" w:rsidRDefault="0035527D" w:rsidP="0035527D">
      <w:pPr>
        <w:pStyle w:val="Normal-Manual"/>
        <w:numPr>
          <w:ilvl w:val="0"/>
          <w:numId w:val="0"/>
        </w:numPr>
        <w:ind w:left="720" w:hanging="360"/>
      </w:pPr>
    </w:p>
    <w:p w:rsidR="0035527D" w:rsidRPr="0035527D" w:rsidRDefault="0035527D" w:rsidP="0035527D">
      <w:pPr>
        <w:pStyle w:val="Normal-Manual"/>
        <w:numPr>
          <w:ilvl w:val="0"/>
          <w:numId w:val="0"/>
        </w:numPr>
        <w:ind w:left="720" w:hanging="360"/>
      </w:pPr>
    </w:p>
    <w:p w:rsidR="0035527D" w:rsidRDefault="0035527D" w:rsidP="00AD3FA0">
      <w:pPr>
        <w:pStyle w:val="Normal-Manual"/>
        <w:numPr>
          <w:ilvl w:val="0"/>
          <w:numId w:val="0"/>
        </w:numPr>
        <w:ind w:left="360" w:hanging="360"/>
        <w:rPr>
          <w:b/>
        </w:rPr>
      </w:pPr>
    </w:p>
    <w:p w:rsidR="00B40F40" w:rsidRDefault="00D13D23" w:rsidP="00AD3FA0">
      <w:pPr>
        <w:pStyle w:val="Normal-Manual"/>
        <w:numPr>
          <w:ilvl w:val="0"/>
          <w:numId w:val="0"/>
        </w:numPr>
        <w:ind w:left="360" w:hanging="360"/>
      </w:pPr>
      <w:r w:rsidRPr="004E387C">
        <w:rPr>
          <w:b/>
        </w:rPr>
        <w:t>I.</w:t>
      </w:r>
      <w:r w:rsidRPr="004E387C">
        <w:rPr>
          <w:b/>
        </w:rPr>
        <w:tab/>
      </w:r>
      <w:r w:rsidR="0035527D">
        <w:rPr>
          <w:b/>
        </w:rPr>
        <w:t>The Complaint (vv. 2–14)</w:t>
      </w:r>
      <w:r w:rsidR="003630C2">
        <w:rPr>
          <w:b/>
        </w:rPr>
        <w:t xml:space="preserve"> </w:t>
      </w:r>
    </w:p>
    <w:p w:rsidR="00FF56D6" w:rsidRDefault="00FF56D6" w:rsidP="00AD3FA0">
      <w:pPr>
        <w:pStyle w:val="Normal-Manual"/>
        <w:numPr>
          <w:ilvl w:val="0"/>
          <w:numId w:val="0"/>
        </w:numPr>
        <w:ind w:left="360" w:hanging="360"/>
      </w:pPr>
    </w:p>
    <w:p w:rsidR="00FF56D6" w:rsidRDefault="00FF56D6" w:rsidP="00AD3FA0">
      <w:pPr>
        <w:pStyle w:val="Normal-Manual"/>
        <w:numPr>
          <w:ilvl w:val="0"/>
          <w:numId w:val="0"/>
        </w:numPr>
        <w:ind w:left="720" w:hanging="360"/>
      </w:pPr>
      <w:r>
        <w:sym w:font="Wingdings" w:char="F026"/>
      </w:r>
      <w:r>
        <w:tab/>
      </w:r>
      <w:r w:rsidR="0035527D">
        <w:t>Deut 28:1–2; Mark 4:18–19</w:t>
      </w:r>
    </w:p>
    <w:p w:rsidR="00FF56D6" w:rsidRDefault="00FF56D6" w:rsidP="00AD3FA0">
      <w:pPr>
        <w:pStyle w:val="Normal-Manual"/>
        <w:numPr>
          <w:ilvl w:val="0"/>
          <w:numId w:val="0"/>
        </w:numPr>
        <w:ind w:left="360" w:hanging="360"/>
      </w:pPr>
    </w:p>
    <w:p w:rsidR="00FF56D6" w:rsidRDefault="00FF56D6" w:rsidP="00AD3FA0">
      <w:pPr>
        <w:pStyle w:val="Normal-Manual"/>
        <w:numPr>
          <w:ilvl w:val="0"/>
          <w:numId w:val="0"/>
        </w:numPr>
        <w:ind w:left="360" w:hanging="360"/>
      </w:pPr>
    </w:p>
    <w:p w:rsidR="003630C2" w:rsidRDefault="003630C2" w:rsidP="00AD3FA0">
      <w:pPr>
        <w:pStyle w:val="Normal-Manual"/>
        <w:numPr>
          <w:ilvl w:val="0"/>
          <w:numId w:val="0"/>
        </w:numPr>
        <w:ind w:left="360" w:hanging="360"/>
      </w:pPr>
    </w:p>
    <w:p w:rsidR="00FF56D6" w:rsidRDefault="00FF56D6" w:rsidP="00AD3FA0">
      <w:pPr>
        <w:pStyle w:val="Normal-Manual"/>
        <w:numPr>
          <w:ilvl w:val="0"/>
          <w:numId w:val="0"/>
        </w:numPr>
        <w:ind w:left="360" w:hanging="360"/>
      </w:pPr>
    </w:p>
    <w:p w:rsidR="00FF56D6" w:rsidRDefault="00FF56D6" w:rsidP="00AD3FA0">
      <w:pPr>
        <w:pStyle w:val="Normal-Manual"/>
        <w:numPr>
          <w:ilvl w:val="0"/>
          <w:numId w:val="0"/>
        </w:numPr>
        <w:ind w:left="360" w:hanging="360"/>
      </w:pPr>
      <w:r>
        <w:rPr>
          <w:b/>
        </w:rPr>
        <w:t>II.</w:t>
      </w:r>
      <w:r>
        <w:rPr>
          <w:b/>
        </w:rPr>
        <w:tab/>
      </w:r>
      <w:r w:rsidR="0035527D">
        <w:rPr>
          <w:b/>
        </w:rPr>
        <w:t>The Correction (vv. 15–24)</w:t>
      </w:r>
    </w:p>
    <w:p w:rsidR="00FF56D6" w:rsidRDefault="00FF56D6" w:rsidP="00AD3FA0">
      <w:pPr>
        <w:pStyle w:val="Normal-Manual"/>
        <w:numPr>
          <w:ilvl w:val="0"/>
          <w:numId w:val="0"/>
        </w:numPr>
        <w:ind w:left="360" w:hanging="360"/>
      </w:pPr>
    </w:p>
    <w:p w:rsidR="00FF56D6" w:rsidRDefault="00FF56D6" w:rsidP="00AD3FA0">
      <w:pPr>
        <w:pStyle w:val="Normal-Manual"/>
        <w:numPr>
          <w:ilvl w:val="0"/>
          <w:numId w:val="0"/>
        </w:numPr>
        <w:ind w:left="720" w:hanging="360"/>
      </w:pPr>
      <w:r>
        <w:sym w:font="Wingdings" w:char="F026"/>
      </w:r>
      <w:r>
        <w:tab/>
      </w:r>
      <w:r w:rsidR="0035527D">
        <w:t>Luke 16; Psa 37:1–2; 63:8</w:t>
      </w:r>
    </w:p>
    <w:p w:rsidR="00FF56D6" w:rsidRDefault="00FF56D6" w:rsidP="00AD3FA0">
      <w:pPr>
        <w:pStyle w:val="Normal-Manual"/>
        <w:numPr>
          <w:ilvl w:val="0"/>
          <w:numId w:val="0"/>
        </w:numPr>
        <w:ind w:left="360" w:hanging="360"/>
      </w:pPr>
    </w:p>
    <w:p w:rsidR="00FF56D6" w:rsidRDefault="00FF56D6" w:rsidP="00AD3FA0">
      <w:pPr>
        <w:pStyle w:val="Normal-Manual"/>
        <w:numPr>
          <w:ilvl w:val="0"/>
          <w:numId w:val="0"/>
        </w:numPr>
        <w:ind w:left="360" w:hanging="360"/>
      </w:pPr>
    </w:p>
    <w:p w:rsidR="003630C2" w:rsidRDefault="003630C2" w:rsidP="00AD3FA0">
      <w:pPr>
        <w:pStyle w:val="Normal-Manual"/>
        <w:numPr>
          <w:ilvl w:val="0"/>
          <w:numId w:val="0"/>
        </w:numPr>
        <w:ind w:left="360" w:hanging="360"/>
      </w:pPr>
    </w:p>
    <w:p w:rsidR="00FF56D6" w:rsidRDefault="00FF56D6" w:rsidP="00AD3FA0">
      <w:pPr>
        <w:pStyle w:val="Normal-Manual"/>
        <w:numPr>
          <w:ilvl w:val="0"/>
          <w:numId w:val="0"/>
        </w:numPr>
        <w:ind w:left="360" w:hanging="360"/>
      </w:pPr>
    </w:p>
    <w:p w:rsidR="00FF56D6" w:rsidRDefault="00FF56D6" w:rsidP="00AD3FA0">
      <w:pPr>
        <w:pStyle w:val="Normal-Manual"/>
        <w:numPr>
          <w:ilvl w:val="0"/>
          <w:numId w:val="0"/>
        </w:numPr>
        <w:ind w:left="360" w:hanging="360"/>
      </w:pPr>
      <w:r>
        <w:rPr>
          <w:b/>
        </w:rPr>
        <w:t>III.</w:t>
      </w:r>
      <w:r>
        <w:rPr>
          <w:b/>
        </w:rPr>
        <w:tab/>
      </w:r>
      <w:r w:rsidR="0035527D">
        <w:rPr>
          <w:b/>
        </w:rPr>
        <w:t>The Contentment (vv. 25–28)</w:t>
      </w:r>
    </w:p>
    <w:p w:rsidR="00FF56D6" w:rsidRDefault="00FF56D6" w:rsidP="00AD3FA0">
      <w:pPr>
        <w:pStyle w:val="Normal-Manual"/>
        <w:numPr>
          <w:ilvl w:val="0"/>
          <w:numId w:val="0"/>
        </w:numPr>
        <w:ind w:left="360" w:hanging="360"/>
      </w:pPr>
    </w:p>
    <w:p w:rsidR="00FF56D6" w:rsidRDefault="00FF56D6" w:rsidP="00AD3FA0">
      <w:pPr>
        <w:pStyle w:val="Normal-Manual"/>
        <w:numPr>
          <w:ilvl w:val="0"/>
          <w:numId w:val="0"/>
        </w:numPr>
        <w:ind w:left="720" w:hanging="360"/>
      </w:pPr>
      <w:r>
        <w:sym w:font="Wingdings" w:char="F026"/>
      </w:r>
      <w:r>
        <w:tab/>
      </w:r>
      <w:r w:rsidR="0035527D">
        <w:t>Psa 16:11; John 15:11; Phil 3:8; Gal 2:20; Prov 16:20; Rom 15:13; 1 Pet 1:8</w:t>
      </w:r>
    </w:p>
    <w:p w:rsidR="0035527D" w:rsidRDefault="0035527D" w:rsidP="00AD3FA0">
      <w:pPr>
        <w:pStyle w:val="Normal-Manual"/>
        <w:numPr>
          <w:ilvl w:val="0"/>
          <w:numId w:val="0"/>
        </w:numPr>
        <w:ind w:left="720" w:hanging="360"/>
      </w:pPr>
    </w:p>
    <w:p w:rsidR="0035527D" w:rsidRDefault="0035527D" w:rsidP="00AD3FA0">
      <w:pPr>
        <w:pStyle w:val="Normal-Manual"/>
        <w:numPr>
          <w:ilvl w:val="0"/>
          <w:numId w:val="0"/>
        </w:numPr>
        <w:ind w:left="720" w:hanging="360"/>
      </w:pPr>
      <w:r>
        <w:sym w:font="Wingdings 2" w:char="F09E"/>
      </w:r>
      <w:r>
        <w:tab/>
      </w:r>
      <w:r w:rsidRPr="0035527D">
        <w:rPr>
          <w:color w:val="008000"/>
        </w:rPr>
        <w:t>“If I may but hold fast to Thee, heaven and earth become a matter of but slight concern to me.”</w:t>
      </w:r>
      <w:r w:rsidRPr="0035527D">
        <w:t xml:space="preserve"> </w:t>
      </w:r>
      <w:r>
        <w:t xml:space="preserve">~ </w:t>
      </w:r>
      <w:r w:rsidRPr="0035527D">
        <w:t>Martin Luther</w:t>
      </w:r>
    </w:p>
    <w:p w:rsidR="0035527D" w:rsidRDefault="0035527D" w:rsidP="00AD3FA0">
      <w:pPr>
        <w:pStyle w:val="Normal-Manual"/>
        <w:numPr>
          <w:ilvl w:val="0"/>
          <w:numId w:val="0"/>
        </w:numPr>
        <w:ind w:left="720" w:hanging="360"/>
      </w:pPr>
    </w:p>
    <w:p w:rsidR="0035527D" w:rsidRDefault="0035527D" w:rsidP="00AD3FA0">
      <w:pPr>
        <w:pStyle w:val="Normal-Manual"/>
        <w:numPr>
          <w:ilvl w:val="0"/>
          <w:numId w:val="0"/>
        </w:numPr>
        <w:ind w:left="720" w:hanging="360"/>
        <w:rPr>
          <w:color w:val="000000"/>
        </w:rPr>
      </w:pPr>
      <w:r>
        <w:sym w:font="Wingdings 2" w:char="F09E"/>
      </w:r>
      <w:r>
        <w:tab/>
      </w:r>
      <w:r w:rsidRPr="006F7547">
        <w:rPr>
          <w:color w:val="008000"/>
        </w:rPr>
        <w:t>“Asaph’s chief good (value), whether in heaven or on earth, is God. God is desirable above all… Asaph had gotten his eyes on the wicked, tantalized by their temporary advantages and the things he would like to have. Now his eyes are on his God, the ultimate possession that he prizes, the unrivaled value of his heart.”</w:t>
      </w:r>
      <w:r>
        <w:rPr>
          <w:color w:val="000000"/>
        </w:rPr>
        <w:t xml:space="preserve"> ~ Jim Rosscup</w:t>
      </w:r>
    </w:p>
    <w:p w:rsidR="0035527D" w:rsidRDefault="0035527D" w:rsidP="00AD3FA0">
      <w:pPr>
        <w:pStyle w:val="Normal-Manual"/>
        <w:numPr>
          <w:ilvl w:val="0"/>
          <w:numId w:val="0"/>
        </w:numPr>
        <w:ind w:left="720" w:hanging="360"/>
        <w:rPr>
          <w:color w:val="000000"/>
        </w:rPr>
      </w:pPr>
    </w:p>
    <w:p w:rsidR="0035527D" w:rsidRDefault="0035527D" w:rsidP="00AD3FA0">
      <w:pPr>
        <w:pStyle w:val="Normal-Manual"/>
        <w:numPr>
          <w:ilvl w:val="0"/>
          <w:numId w:val="0"/>
        </w:numPr>
        <w:ind w:left="720" w:hanging="360"/>
        <w:rPr>
          <w:color w:val="000000"/>
        </w:rPr>
      </w:pPr>
    </w:p>
    <w:p w:rsidR="0035527D" w:rsidRDefault="0035527D" w:rsidP="00AD3FA0">
      <w:pPr>
        <w:pStyle w:val="Normal-Manual"/>
        <w:numPr>
          <w:ilvl w:val="0"/>
          <w:numId w:val="0"/>
        </w:numPr>
        <w:ind w:left="720" w:hanging="360"/>
        <w:rPr>
          <w:color w:val="000000"/>
        </w:rPr>
      </w:pPr>
    </w:p>
    <w:p w:rsidR="0035527D" w:rsidRDefault="0035527D" w:rsidP="00AD3FA0">
      <w:pPr>
        <w:pStyle w:val="Normal-Manual"/>
        <w:numPr>
          <w:ilvl w:val="0"/>
          <w:numId w:val="0"/>
        </w:numPr>
        <w:ind w:left="720" w:hanging="360"/>
        <w:rPr>
          <w:color w:val="000000"/>
        </w:rPr>
      </w:pPr>
    </w:p>
    <w:p w:rsidR="0035527D" w:rsidRPr="0035527D" w:rsidRDefault="0035527D" w:rsidP="0035527D">
      <w:pPr>
        <w:pStyle w:val="Normal-Manual"/>
        <w:numPr>
          <w:ilvl w:val="0"/>
          <w:numId w:val="0"/>
        </w:numPr>
        <w:ind w:left="360" w:hanging="360"/>
        <w:rPr>
          <w:color w:val="000000"/>
        </w:rPr>
      </w:pPr>
      <w:r>
        <w:rPr>
          <w:b/>
          <w:color w:val="000000"/>
        </w:rPr>
        <w:t>Conclusion</w:t>
      </w:r>
    </w:p>
    <w:p w:rsidR="00B53A7A" w:rsidRDefault="00B53A7A" w:rsidP="00AD3FA0">
      <w:pPr>
        <w:pStyle w:val="Normal-Manual"/>
        <w:numPr>
          <w:ilvl w:val="0"/>
          <w:numId w:val="0"/>
        </w:numPr>
        <w:ind w:left="360" w:hanging="360"/>
      </w:pPr>
    </w:p>
    <w:p w:rsidR="0035527D" w:rsidRDefault="0035527D" w:rsidP="0035527D">
      <w:pPr>
        <w:pStyle w:val="Normal-Manual"/>
        <w:numPr>
          <w:ilvl w:val="0"/>
          <w:numId w:val="0"/>
        </w:numPr>
        <w:ind w:left="720" w:hanging="360"/>
      </w:pPr>
      <w:r>
        <w:sym w:font="Wingdings" w:char="F026"/>
      </w:r>
      <w:r>
        <w:tab/>
        <w:t>Phil 4:11</w:t>
      </w:r>
    </w:p>
    <w:p w:rsidR="00FF56D6" w:rsidRDefault="00FF56D6" w:rsidP="00AD3FA0">
      <w:pPr>
        <w:pStyle w:val="Normal-Manual"/>
        <w:numPr>
          <w:ilvl w:val="0"/>
          <w:numId w:val="0"/>
        </w:numPr>
        <w:ind w:left="360" w:hanging="360"/>
      </w:pPr>
    </w:p>
    <w:p w:rsidR="00FF56D6" w:rsidRPr="00FF56D6" w:rsidRDefault="00FF56D6" w:rsidP="00AD3FA0">
      <w:pPr>
        <w:pStyle w:val="Normal-Manual"/>
        <w:numPr>
          <w:ilvl w:val="0"/>
          <w:numId w:val="0"/>
        </w:numPr>
        <w:ind w:left="360" w:hanging="360"/>
      </w:pPr>
    </w:p>
    <w:sectPr w:rsidR="00FF56D6" w:rsidRPr="00FF56D6" w:rsidSect="0035527D">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389" w:rsidRDefault="00805389" w:rsidP="00942D43">
      <w:r>
        <w:separator/>
      </w:r>
    </w:p>
  </w:endnote>
  <w:endnote w:type="continuationSeparator" w:id="0">
    <w:p w:rsidR="00805389" w:rsidRDefault="00805389" w:rsidP="0094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iondi">
    <w:altName w:val="Galatia SIL"/>
    <w:panose1 w:val="02000505030000020004"/>
    <w:charset w:val="00"/>
    <w:family w:val="auto"/>
    <w:pitch w:val="variable"/>
    <w:sig w:usb0="8000002F" w:usb1="0000004A" w:usb2="00000000" w:usb3="00000000" w:csb0="00000001"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389" w:rsidRDefault="00805389" w:rsidP="00942D43">
      <w:r>
        <w:separator/>
      </w:r>
    </w:p>
  </w:footnote>
  <w:footnote w:type="continuationSeparator" w:id="0">
    <w:p w:rsidR="00805389" w:rsidRDefault="00805389" w:rsidP="00942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96E16"/>
    <w:multiLevelType w:val="hybridMultilevel"/>
    <w:tmpl w:val="4498DF8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D0B09C0"/>
    <w:multiLevelType w:val="singleLevel"/>
    <w:tmpl w:val="AA18F8FE"/>
    <w:lvl w:ilvl="0">
      <w:start w:val="1"/>
      <w:numFmt w:val="bullet"/>
      <w:pStyle w:val="Normal-Manual"/>
      <w:lvlText w:val=""/>
      <w:lvlJc w:val="left"/>
      <w:pPr>
        <w:tabs>
          <w:tab w:val="num" w:pos="360"/>
        </w:tabs>
        <w:ind w:left="360" w:hanging="360"/>
      </w:pPr>
      <w:rPr>
        <w:rFonts w:ascii="Symbol" w:hAnsi="Symbol" w:hint="default"/>
      </w:rPr>
    </w:lvl>
  </w:abstractNum>
  <w:abstractNum w:abstractNumId="2" w15:restartNumberingAfterBreak="0">
    <w:nsid w:val="4FC15863"/>
    <w:multiLevelType w:val="hybridMultilevel"/>
    <w:tmpl w:val="82C42FC2"/>
    <w:lvl w:ilvl="0" w:tplc="9084BA20">
      <w:start w:val="1"/>
      <w:numFmt w:val="bullet"/>
      <w:pStyle w:val="Normal-Block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6F22216"/>
    <w:multiLevelType w:val="singleLevel"/>
    <w:tmpl w:val="99667634"/>
    <w:lvl w:ilvl="0">
      <w:start w:val="1"/>
      <w:numFmt w:val="bullet"/>
      <w:pStyle w:val="Commen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2"/>
  </w:num>
  <w:num w:numId="5">
    <w:abstractNumId w:val="2"/>
  </w:num>
  <w:num w:numId="6">
    <w:abstractNumId w:val="1"/>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7D"/>
    <w:rsid w:val="000035E6"/>
    <w:rsid w:val="0001578A"/>
    <w:rsid w:val="000163C9"/>
    <w:rsid w:val="00024DDC"/>
    <w:rsid w:val="0004413E"/>
    <w:rsid w:val="00084D62"/>
    <w:rsid w:val="000E30F2"/>
    <w:rsid w:val="00113D1D"/>
    <w:rsid w:val="00114AD4"/>
    <w:rsid w:val="00141C0A"/>
    <w:rsid w:val="00156FB9"/>
    <w:rsid w:val="00157C9F"/>
    <w:rsid w:val="001601BD"/>
    <w:rsid w:val="00172E37"/>
    <w:rsid w:val="00175428"/>
    <w:rsid w:val="00187B38"/>
    <w:rsid w:val="001933F9"/>
    <w:rsid w:val="00194364"/>
    <w:rsid w:val="00194DBB"/>
    <w:rsid w:val="001A4575"/>
    <w:rsid w:val="001B0C8E"/>
    <w:rsid w:val="001B1413"/>
    <w:rsid w:val="001D6C78"/>
    <w:rsid w:val="001E2960"/>
    <w:rsid w:val="00210EB7"/>
    <w:rsid w:val="00220435"/>
    <w:rsid w:val="00251863"/>
    <w:rsid w:val="00256A65"/>
    <w:rsid w:val="002915F8"/>
    <w:rsid w:val="002A029F"/>
    <w:rsid w:val="002A745C"/>
    <w:rsid w:val="002B22F2"/>
    <w:rsid w:val="002D6286"/>
    <w:rsid w:val="002D63D2"/>
    <w:rsid w:val="0031479D"/>
    <w:rsid w:val="00336D01"/>
    <w:rsid w:val="0035527D"/>
    <w:rsid w:val="003630C2"/>
    <w:rsid w:val="00370363"/>
    <w:rsid w:val="0037496B"/>
    <w:rsid w:val="003901BA"/>
    <w:rsid w:val="00393E9D"/>
    <w:rsid w:val="003E2263"/>
    <w:rsid w:val="003E6375"/>
    <w:rsid w:val="00401FFB"/>
    <w:rsid w:val="00407FE1"/>
    <w:rsid w:val="00436208"/>
    <w:rsid w:val="00436BAD"/>
    <w:rsid w:val="0045118A"/>
    <w:rsid w:val="00472DF8"/>
    <w:rsid w:val="00496225"/>
    <w:rsid w:val="004B3C26"/>
    <w:rsid w:val="004E387C"/>
    <w:rsid w:val="005142E2"/>
    <w:rsid w:val="0055334B"/>
    <w:rsid w:val="00571404"/>
    <w:rsid w:val="005824DD"/>
    <w:rsid w:val="00587E05"/>
    <w:rsid w:val="005A4062"/>
    <w:rsid w:val="005C78C6"/>
    <w:rsid w:val="005F7964"/>
    <w:rsid w:val="00622328"/>
    <w:rsid w:val="006538CB"/>
    <w:rsid w:val="006666DF"/>
    <w:rsid w:val="00675272"/>
    <w:rsid w:val="0068619E"/>
    <w:rsid w:val="006A6140"/>
    <w:rsid w:val="006B1D38"/>
    <w:rsid w:val="006E60CB"/>
    <w:rsid w:val="00721D59"/>
    <w:rsid w:val="007730BC"/>
    <w:rsid w:val="00775330"/>
    <w:rsid w:val="00786AF3"/>
    <w:rsid w:val="007A522A"/>
    <w:rsid w:val="007B62AF"/>
    <w:rsid w:val="007C0A1A"/>
    <w:rsid w:val="007C4539"/>
    <w:rsid w:val="007C4BCA"/>
    <w:rsid w:val="007D1C53"/>
    <w:rsid w:val="007E309A"/>
    <w:rsid w:val="007E580C"/>
    <w:rsid w:val="00805389"/>
    <w:rsid w:val="008352BF"/>
    <w:rsid w:val="00872B0E"/>
    <w:rsid w:val="00890CCE"/>
    <w:rsid w:val="008A777F"/>
    <w:rsid w:val="008F2FC1"/>
    <w:rsid w:val="00900988"/>
    <w:rsid w:val="00917690"/>
    <w:rsid w:val="00922D2B"/>
    <w:rsid w:val="00930CAA"/>
    <w:rsid w:val="0093159B"/>
    <w:rsid w:val="00942D43"/>
    <w:rsid w:val="00986B15"/>
    <w:rsid w:val="009A6032"/>
    <w:rsid w:val="009D7B81"/>
    <w:rsid w:val="00A0626F"/>
    <w:rsid w:val="00A51991"/>
    <w:rsid w:val="00A83674"/>
    <w:rsid w:val="00A9127C"/>
    <w:rsid w:val="00A925B8"/>
    <w:rsid w:val="00AA4BCF"/>
    <w:rsid w:val="00AB7AFA"/>
    <w:rsid w:val="00AC67E4"/>
    <w:rsid w:val="00AD3A0A"/>
    <w:rsid w:val="00AD3A69"/>
    <w:rsid w:val="00AD3FA0"/>
    <w:rsid w:val="00AD5AE1"/>
    <w:rsid w:val="00AD6B6C"/>
    <w:rsid w:val="00AF7FB5"/>
    <w:rsid w:val="00B10F4F"/>
    <w:rsid w:val="00B13E79"/>
    <w:rsid w:val="00B25660"/>
    <w:rsid w:val="00B32853"/>
    <w:rsid w:val="00B35AF3"/>
    <w:rsid w:val="00B40F40"/>
    <w:rsid w:val="00B46E9F"/>
    <w:rsid w:val="00B53A7A"/>
    <w:rsid w:val="00B92D5B"/>
    <w:rsid w:val="00B951E1"/>
    <w:rsid w:val="00BC216D"/>
    <w:rsid w:val="00BC681B"/>
    <w:rsid w:val="00C25C9A"/>
    <w:rsid w:val="00C3774F"/>
    <w:rsid w:val="00C852F9"/>
    <w:rsid w:val="00C91525"/>
    <w:rsid w:val="00CA728E"/>
    <w:rsid w:val="00CB5C4C"/>
    <w:rsid w:val="00CB6E65"/>
    <w:rsid w:val="00CC5998"/>
    <w:rsid w:val="00CD0292"/>
    <w:rsid w:val="00CD5B7E"/>
    <w:rsid w:val="00D00AC5"/>
    <w:rsid w:val="00D00E74"/>
    <w:rsid w:val="00D027C3"/>
    <w:rsid w:val="00D13D23"/>
    <w:rsid w:val="00D25745"/>
    <w:rsid w:val="00D27EA1"/>
    <w:rsid w:val="00D47C9F"/>
    <w:rsid w:val="00D71D48"/>
    <w:rsid w:val="00D96CD0"/>
    <w:rsid w:val="00DB18E0"/>
    <w:rsid w:val="00DF480A"/>
    <w:rsid w:val="00E16F5B"/>
    <w:rsid w:val="00E34003"/>
    <w:rsid w:val="00E55833"/>
    <w:rsid w:val="00E664BC"/>
    <w:rsid w:val="00E70E42"/>
    <w:rsid w:val="00E720B4"/>
    <w:rsid w:val="00E769C8"/>
    <w:rsid w:val="00EE5F28"/>
    <w:rsid w:val="00EF6C40"/>
    <w:rsid w:val="00F07B48"/>
    <w:rsid w:val="00F36D31"/>
    <w:rsid w:val="00F96F48"/>
    <w:rsid w:val="00FA2A57"/>
    <w:rsid w:val="00FB31EB"/>
    <w:rsid w:val="00FD0DAE"/>
    <w:rsid w:val="00FF2997"/>
    <w:rsid w:val="00FF56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D6F4B"/>
  <w15:docId w15:val="{254DD72A-6644-402B-9EA0-A6FA24DA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D43"/>
    <w:rPr>
      <w:rFonts w:ascii="Times New Roman" w:hAnsi="Times New Roman" w:cs="Times New Roman"/>
      <w:sz w:val="24"/>
      <w:szCs w:val="20"/>
    </w:rPr>
  </w:style>
  <w:style w:type="paragraph" w:styleId="Heading1">
    <w:name w:val="heading 1"/>
    <w:basedOn w:val="Normal"/>
    <w:next w:val="Normal-Manual"/>
    <w:link w:val="Heading1Char"/>
    <w:qFormat/>
    <w:rsid w:val="00E70E42"/>
    <w:pPr>
      <w:keepNext/>
      <w:pBdr>
        <w:bottom w:val="thinThickLargeGap" w:sz="24" w:space="1" w:color="auto"/>
      </w:pBdr>
      <w:spacing w:before="240" w:after="200"/>
      <w:ind w:left="720" w:hanging="360"/>
      <w:outlineLvl w:val="0"/>
    </w:pPr>
    <w:rPr>
      <w:rFonts w:ascii="Biondi" w:hAnsi="Biondi"/>
      <w:b/>
      <w:sz w:val="28"/>
    </w:rPr>
  </w:style>
  <w:style w:type="paragraph" w:styleId="Heading2">
    <w:name w:val="heading 2"/>
    <w:basedOn w:val="Normal"/>
    <w:next w:val="Normal-Manual"/>
    <w:link w:val="Heading2Char"/>
    <w:qFormat/>
    <w:rsid w:val="0093159B"/>
    <w:pPr>
      <w:keepNext/>
      <w:pBdr>
        <w:bottom w:val="dotDotDash" w:sz="4" w:space="1" w:color="auto"/>
      </w:pBdr>
      <w:spacing w:before="240" w:after="200"/>
      <w:ind w:left="1080" w:hanging="360"/>
      <w:outlineLvl w:val="1"/>
    </w:pPr>
    <w:rPr>
      <w:rFonts w:ascii="Biondi" w:hAnsi="Biondi"/>
      <w:b/>
    </w:rPr>
  </w:style>
  <w:style w:type="paragraph" w:styleId="Heading3">
    <w:name w:val="heading 3"/>
    <w:basedOn w:val="Normal"/>
    <w:next w:val="Normal-Manual"/>
    <w:link w:val="Heading3Char"/>
    <w:qFormat/>
    <w:rsid w:val="00E70E42"/>
    <w:pPr>
      <w:keepNext/>
      <w:pBdr>
        <w:bottom w:val="single" w:sz="4" w:space="1" w:color="auto"/>
      </w:pBdr>
      <w:spacing w:before="240" w:after="200"/>
      <w:ind w:left="1440" w:hanging="360"/>
      <w:outlineLvl w:val="2"/>
    </w:pPr>
    <w:rPr>
      <w:rFonts w:ascii="Biondi" w:hAnsi="Biondi"/>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
    <w:name w:val="Comment"/>
    <w:basedOn w:val="Normal"/>
    <w:rsid w:val="00156FB9"/>
    <w:pPr>
      <w:widowControl w:val="0"/>
      <w:numPr>
        <w:numId w:val="1"/>
      </w:numPr>
      <w:shd w:val="pct35" w:color="auto" w:fill="FFFFFF"/>
    </w:pPr>
    <w:rPr>
      <w:rFonts w:ascii="Times" w:hAnsi="Times"/>
      <w:snapToGrid w:val="0"/>
    </w:rPr>
  </w:style>
  <w:style w:type="paragraph" w:styleId="Footer">
    <w:name w:val="footer"/>
    <w:basedOn w:val="Normal"/>
    <w:link w:val="FooterChar"/>
    <w:rsid w:val="00156FB9"/>
    <w:pPr>
      <w:tabs>
        <w:tab w:val="center" w:pos="4320"/>
        <w:tab w:val="right" w:pos="8640"/>
      </w:tabs>
    </w:pPr>
  </w:style>
  <w:style w:type="character" w:customStyle="1" w:styleId="FooterChar">
    <w:name w:val="Footer Char"/>
    <w:basedOn w:val="DefaultParagraphFont"/>
    <w:link w:val="Footer"/>
    <w:rsid w:val="00156FB9"/>
    <w:rPr>
      <w:rFonts w:ascii="Times New Roman" w:eastAsia="Times New Roman" w:hAnsi="Times New Roman" w:cs="Times New Roman"/>
      <w:sz w:val="24"/>
      <w:szCs w:val="20"/>
    </w:rPr>
  </w:style>
  <w:style w:type="paragraph" w:styleId="Header">
    <w:name w:val="header"/>
    <w:basedOn w:val="Normal"/>
    <w:link w:val="HeaderChar"/>
    <w:rsid w:val="00156FB9"/>
    <w:pPr>
      <w:tabs>
        <w:tab w:val="center" w:pos="4320"/>
        <w:tab w:val="right" w:pos="8640"/>
      </w:tabs>
    </w:pPr>
  </w:style>
  <w:style w:type="character" w:customStyle="1" w:styleId="HeaderChar">
    <w:name w:val="Header Char"/>
    <w:basedOn w:val="DefaultParagraphFont"/>
    <w:link w:val="Header"/>
    <w:rsid w:val="00156FB9"/>
    <w:rPr>
      <w:rFonts w:ascii="Times New Roman" w:eastAsia="Times New Roman" w:hAnsi="Times New Roman" w:cs="Times New Roman"/>
      <w:sz w:val="24"/>
      <w:szCs w:val="20"/>
    </w:rPr>
  </w:style>
  <w:style w:type="paragraph" w:customStyle="1" w:styleId="Heading">
    <w:name w:val="Heading"/>
    <w:basedOn w:val="Normal"/>
    <w:rsid w:val="00890CCE"/>
    <w:pPr>
      <w:jc w:val="center"/>
    </w:pPr>
    <w:rPr>
      <w:rFonts w:ascii="Biondi" w:hAnsi="Biondi"/>
      <w:b/>
      <w:smallCaps/>
      <w:spacing w:val="30"/>
      <w:sz w:val="56"/>
      <w:szCs w:val="56"/>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rsid w:val="00E70E42"/>
    <w:rPr>
      <w:rFonts w:ascii="Biondi" w:hAnsi="Biondi" w:cs="Times New Roman"/>
      <w:b/>
      <w:sz w:val="28"/>
      <w:szCs w:val="20"/>
    </w:rPr>
  </w:style>
  <w:style w:type="character" w:customStyle="1" w:styleId="Heading2Char">
    <w:name w:val="Heading 2 Char"/>
    <w:basedOn w:val="DefaultParagraphFont"/>
    <w:link w:val="Heading2"/>
    <w:rsid w:val="0093159B"/>
    <w:rPr>
      <w:rFonts w:ascii="Biondi" w:hAnsi="Biondi" w:cs="Times New Roman"/>
      <w:b/>
      <w:sz w:val="24"/>
      <w:szCs w:val="20"/>
    </w:rPr>
  </w:style>
  <w:style w:type="character" w:customStyle="1" w:styleId="Heading3Char">
    <w:name w:val="Heading 3 Char"/>
    <w:basedOn w:val="DefaultParagraphFont"/>
    <w:link w:val="Heading3"/>
    <w:rsid w:val="00E70E42"/>
    <w:rPr>
      <w:rFonts w:ascii="Biondi" w:hAnsi="Biondi" w:cs="Times New Roman"/>
      <w:b/>
      <w:i/>
      <w:sz w:val="24"/>
      <w:szCs w:val="20"/>
    </w:rPr>
  </w:style>
  <w:style w:type="paragraph" w:customStyle="1" w:styleId="Heading4">
    <w:name w:val="Heading 4."/>
    <w:basedOn w:val="Heading3"/>
    <w:next w:val="Normal-Manual"/>
    <w:rsid w:val="00E70E42"/>
    <w:pPr>
      <w:pBdr>
        <w:bottom w:val="dotted" w:sz="4" w:space="1" w:color="auto"/>
      </w:pBdr>
      <w:ind w:left="1800"/>
    </w:pPr>
  </w:style>
  <w:style w:type="paragraph" w:customStyle="1" w:styleId="Heading40">
    <w:name w:val="Heading 4.0"/>
    <w:basedOn w:val="Heading3"/>
    <w:next w:val="Normal"/>
    <w:rsid w:val="00D027C3"/>
    <w:pPr>
      <w:pBdr>
        <w:bottom w:val="single" w:sz="4" w:space="1" w:color="808080"/>
      </w:pBdr>
      <w:spacing w:after="120"/>
      <w:ind w:left="2160"/>
    </w:pPr>
  </w:style>
  <w:style w:type="paragraph" w:customStyle="1" w:styleId="Normal-Manual">
    <w:name w:val="Normal - Manual"/>
    <w:basedOn w:val="Normal"/>
    <w:rsid w:val="00AA4BCF"/>
    <w:pPr>
      <w:numPr>
        <w:numId w:val="7"/>
      </w:numPr>
    </w:pPr>
  </w:style>
  <w:style w:type="paragraph" w:customStyle="1" w:styleId="Normal-BlockBullet">
    <w:name w:val="Normal - Block Bullet"/>
    <w:basedOn w:val="Normal-Manual"/>
    <w:rsid w:val="00E70E42"/>
    <w:pPr>
      <w:numPr>
        <w:numId w:val="8"/>
      </w:numPr>
    </w:pPr>
  </w:style>
  <w:style w:type="character" w:styleId="PageNumber">
    <w:name w:val="page number"/>
    <w:basedOn w:val="DefaultParagraphFont"/>
    <w:rsid w:val="00156FB9"/>
  </w:style>
  <w:style w:type="paragraph" w:customStyle="1" w:styleId="ScripturePassage">
    <w:name w:val="Scripture Passage"/>
    <w:basedOn w:val="Normal"/>
    <w:rsid w:val="00E70E42"/>
    <w:pPr>
      <w:autoSpaceDE w:val="0"/>
      <w:autoSpaceDN w:val="0"/>
      <w:adjustRightInd w:val="0"/>
      <w:ind w:left="720" w:hanging="360"/>
    </w:pPr>
    <w:rPr>
      <w:rFonts w:ascii="Tahoma" w:hAnsi="Tahoma"/>
      <w:color w:val="0000FF"/>
      <w:sz w:val="20"/>
    </w:rPr>
  </w:style>
  <w:style w:type="paragraph" w:styleId="Subtitle">
    <w:name w:val="Subtitle"/>
    <w:basedOn w:val="Normal"/>
    <w:link w:val="SubtitleChar"/>
    <w:qFormat/>
    <w:rsid w:val="00156FB9"/>
    <w:pPr>
      <w:spacing w:after="60"/>
      <w:jc w:val="center"/>
      <w:outlineLvl w:val="1"/>
    </w:pPr>
    <w:rPr>
      <w:rFonts w:ascii="Arial" w:hAnsi="Arial"/>
    </w:rPr>
  </w:style>
  <w:style w:type="character" w:customStyle="1" w:styleId="SubtitleChar">
    <w:name w:val="Subtitle Char"/>
    <w:basedOn w:val="DefaultParagraphFont"/>
    <w:link w:val="Subtitle"/>
    <w:rsid w:val="00156FB9"/>
    <w:rPr>
      <w:rFonts w:ascii="Arial" w:eastAsia="Times New Roman" w:hAnsi="Arial" w:cs="Times New Roman"/>
      <w:sz w:val="24"/>
      <w:szCs w:val="20"/>
    </w:rPr>
  </w:style>
  <w:style w:type="paragraph" w:styleId="Title">
    <w:name w:val="Title"/>
    <w:basedOn w:val="Normal"/>
    <w:next w:val="Normal-Manual"/>
    <w:link w:val="TitleChar"/>
    <w:qFormat/>
    <w:rsid w:val="00E70E42"/>
    <w:pPr>
      <w:pBdr>
        <w:bottom w:val="threeDEngrave" w:sz="24" w:space="1" w:color="auto"/>
      </w:pBdr>
      <w:spacing w:before="240" w:after="200"/>
      <w:ind w:left="360" w:hanging="360"/>
    </w:pPr>
    <w:rPr>
      <w:rFonts w:ascii="Biondi" w:hAnsi="Biondi"/>
      <w:b/>
      <w:sz w:val="32"/>
      <w:szCs w:val="32"/>
    </w:rPr>
  </w:style>
  <w:style w:type="character" w:customStyle="1" w:styleId="TitleChar">
    <w:name w:val="Title Char"/>
    <w:basedOn w:val="DefaultParagraphFont"/>
    <w:link w:val="Title"/>
    <w:rsid w:val="00E70E42"/>
    <w:rPr>
      <w:rFonts w:ascii="Biondi" w:hAnsi="Biondi" w:cs="Times New Roman"/>
      <w:b/>
      <w:sz w:val="32"/>
      <w:szCs w:val="32"/>
    </w:rPr>
  </w:style>
  <w:style w:type="paragraph" w:customStyle="1" w:styleId="Verse">
    <w:name w:val="Verse"/>
    <w:basedOn w:val="Normal"/>
    <w:next w:val="Normal-Manual"/>
    <w:rsid w:val="00156FB9"/>
    <w:pPr>
      <w:keepNext/>
      <w:outlineLvl w:val="4"/>
    </w:pPr>
    <w:rPr>
      <w:snapToGrid w:val="0"/>
    </w:rPr>
  </w:style>
  <w:style w:type="paragraph" w:customStyle="1" w:styleId="WordStudy">
    <w:name w:val="Word Study"/>
    <w:basedOn w:val="Normal-Manual"/>
    <w:rsid w:val="00156FB9"/>
    <w:pPr>
      <w:numPr>
        <w:numId w:val="0"/>
      </w:numPr>
      <w:spacing w:before="120"/>
      <w:ind w:left="720" w:hanging="360"/>
    </w:pPr>
  </w:style>
  <w:style w:type="paragraph" w:customStyle="1" w:styleId="StyleNormal-ManualBoldItalicBlueLeft0Firstline">
    <w:name w:val="Style Normal - Manual + Bold Italic Blue Left:  0&quot; First line: ..."/>
    <w:basedOn w:val="Normal-Manual"/>
    <w:rsid w:val="00AA4BCF"/>
    <w:pPr>
      <w:numPr>
        <w:numId w:val="0"/>
      </w:numPr>
    </w:pPr>
    <w:rPr>
      <w:b/>
      <w:bCs/>
      <w:i/>
      <w:iCs/>
      <w:color w:val="0000FF"/>
    </w:rPr>
  </w:style>
  <w:style w:type="paragraph" w:styleId="FootnoteText">
    <w:name w:val="footnote text"/>
    <w:basedOn w:val="Normal"/>
    <w:link w:val="FootnoteTextChar"/>
    <w:uiPriority w:val="99"/>
    <w:semiHidden/>
    <w:unhideWhenUsed/>
    <w:rsid w:val="00942D43"/>
    <w:pPr>
      <w:ind w:firstLine="360"/>
    </w:pPr>
    <w:rPr>
      <w:sz w:val="18"/>
    </w:rPr>
  </w:style>
  <w:style w:type="character" w:customStyle="1" w:styleId="FootnoteTextChar">
    <w:name w:val="Footnote Text Char"/>
    <w:basedOn w:val="DefaultParagraphFont"/>
    <w:link w:val="FootnoteText"/>
    <w:uiPriority w:val="99"/>
    <w:semiHidden/>
    <w:rsid w:val="00942D43"/>
    <w:rPr>
      <w:rFonts w:ascii="Times New Roman" w:hAnsi="Times New Roman" w:cs="Times New Roman"/>
      <w:sz w:val="18"/>
      <w:szCs w:val="20"/>
    </w:rPr>
  </w:style>
  <w:style w:type="character" w:styleId="FootnoteReference">
    <w:name w:val="footnote reference"/>
    <w:basedOn w:val="DefaultParagraphFont"/>
    <w:uiPriority w:val="99"/>
    <w:semiHidden/>
    <w:unhideWhenUsed/>
    <w:rsid w:val="00942D43"/>
    <w:rPr>
      <w:vertAlign w:val="superscript"/>
    </w:rPr>
  </w:style>
  <w:style w:type="paragraph" w:styleId="ListParagraph">
    <w:name w:val="List Paragraph"/>
    <w:basedOn w:val="Normal"/>
    <w:uiPriority w:val="34"/>
    <w:qFormat/>
    <w:rsid w:val="00015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7414">
      <w:bodyDiv w:val="1"/>
      <w:marLeft w:val="0"/>
      <w:marRight w:val="0"/>
      <w:marTop w:val="0"/>
      <w:marBottom w:val="0"/>
      <w:divBdr>
        <w:top w:val="none" w:sz="0" w:space="0" w:color="auto"/>
        <w:left w:val="none" w:sz="0" w:space="0" w:color="auto"/>
        <w:bottom w:val="none" w:sz="0" w:space="0" w:color="auto"/>
        <w:right w:val="none" w:sz="0" w:space="0" w:color="auto"/>
      </w:divBdr>
    </w:div>
    <w:div w:id="120058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Koh\Documents\Sermon%20Folder\~%20Sermon%20Outlin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Sermon Outline ~</Template>
  <TotalTime>10</TotalTime>
  <Pages>2</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Koh</dc:creator>
  <cp:lastModifiedBy>John Koh</cp:lastModifiedBy>
  <cp:revision>2</cp:revision>
  <dcterms:created xsi:type="dcterms:W3CDTF">2017-08-13T04:13:00Z</dcterms:created>
  <dcterms:modified xsi:type="dcterms:W3CDTF">2017-08-13T04:23:00Z</dcterms:modified>
</cp:coreProperties>
</file>