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1B" w:rsidRDefault="00A57DCB" w:rsidP="00FF56D6">
      <w:pPr>
        <w:pStyle w:val="Normal-Manual"/>
        <w:numPr>
          <w:ilvl w:val="0"/>
          <w:numId w:val="0"/>
        </w:numPr>
        <w:rPr>
          <w:b/>
          <w:sz w:val="32"/>
        </w:rPr>
      </w:pPr>
      <w:r>
        <w:rPr>
          <w:b/>
          <w:sz w:val="32"/>
        </w:rPr>
        <w:t>The Crucifixion of Jesus Christ – Part 1</w:t>
      </w:r>
    </w:p>
    <w:p w:rsidR="00A57DCB" w:rsidRPr="00A57DCB" w:rsidRDefault="00A57DCB" w:rsidP="00FF56D6">
      <w:pPr>
        <w:pStyle w:val="Normal-Manual"/>
        <w:numPr>
          <w:ilvl w:val="0"/>
          <w:numId w:val="0"/>
        </w:numPr>
        <w:rPr>
          <w:b/>
          <w:i/>
          <w:sz w:val="32"/>
        </w:rPr>
      </w:pPr>
      <w:r>
        <w:rPr>
          <w:b/>
          <w:i/>
          <w:sz w:val="32"/>
        </w:rPr>
        <w:t>The Suffering of the King</w:t>
      </w:r>
    </w:p>
    <w:p w:rsidR="00D13D23" w:rsidRPr="00675272" w:rsidRDefault="00A57DCB" w:rsidP="00890CCE">
      <w:pPr>
        <w:pStyle w:val="Normal-Manual"/>
        <w:numPr>
          <w:ilvl w:val="0"/>
          <w:numId w:val="0"/>
        </w:numPr>
        <w:rPr>
          <w:sz w:val="32"/>
        </w:rPr>
      </w:pPr>
      <w:r>
        <w:rPr>
          <w:sz w:val="32"/>
        </w:rPr>
        <w:t>Matthew 27:26–34</w:t>
      </w:r>
    </w:p>
    <w:p w:rsidR="00D13D23" w:rsidRDefault="00D13D23" w:rsidP="00890CCE">
      <w:pPr>
        <w:pStyle w:val="Normal-Manual"/>
        <w:numPr>
          <w:ilvl w:val="0"/>
          <w:numId w:val="0"/>
        </w:numPr>
      </w:pPr>
    </w:p>
    <w:p w:rsidR="00D13D23" w:rsidRDefault="00D13D23" w:rsidP="00890CCE">
      <w:pPr>
        <w:pStyle w:val="Normal-Manual"/>
        <w:numPr>
          <w:ilvl w:val="0"/>
          <w:numId w:val="0"/>
        </w:numPr>
      </w:pPr>
    </w:p>
    <w:p w:rsidR="00496225" w:rsidRDefault="00496225" w:rsidP="00890CCE">
      <w:pPr>
        <w:pStyle w:val="Normal-Manual"/>
        <w:numPr>
          <w:ilvl w:val="0"/>
          <w:numId w:val="0"/>
        </w:numPr>
      </w:pPr>
    </w:p>
    <w:p w:rsidR="00BC216D" w:rsidRPr="007D1C53" w:rsidRDefault="00D13D23" w:rsidP="007D1C53">
      <w:pPr>
        <w:pStyle w:val="Normal-Manual"/>
        <w:numPr>
          <w:ilvl w:val="0"/>
          <w:numId w:val="0"/>
        </w:numPr>
        <w:ind w:left="360" w:hanging="360"/>
        <w:rPr>
          <w:b/>
        </w:rPr>
      </w:pPr>
      <w:r w:rsidRPr="004E387C">
        <w:rPr>
          <w:b/>
        </w:rPr>
        <w:t>Introduction</w:t>
      </w:r>
    </w:p>
    <w:p w:rsidR="00AB7AFA" w:rsidRDefault="00AB7AFA" w:rsidP="00A925B8">
      <w:pPr>
        <w:pStyle w:val="Normal-Manual"/>
        <w:numPr>
          <w:ilvl w:val="0"/>
          <w:numId w:val="0"/>
        </w:numPr>
        <w:ind w:left="360"/>
      </w:pPr>
    </w:p>
    <w:p w:rsidR="00AB7AFA" w:rsidRDefault="001933F9" w:rsidP="001933F9">
      <w:pPr>
        <w:pStyle w:val="Normal-Manual"/>
        <w:numPr>
          <w:ilvl w:val="0"/>
          <w:numId w:val="0"/>
        </w:numPr>
        <w:ind w:left="360"/>
      </w:pPr>
      <w:r>
        <w:sym w:font="Wingdings" w:char="F026"/>
      </w:r>
      <w:r>
        <w:tab/>
      </w:r>
      <w:r w:rsidR="00A57DCB">
        <w:t>Gen 3:15; Matt 16:23; John 8:28; 17:1</w:t>
      </w:r>
    </w:p>
    <w:p w:rsidR="00A57DCB" w:rsidRDefault="00A57DCB" w:rsidP="001933F9">
      <w:pPr>
        <w:pStyle w:val="Normal-Manual"/>
        <w:numPr>
          <w:ilvl w:val="0"/>
          <w:numId w:val="0"/>
        </w:numPr>
        <w:ind w:left="360"/>
      </w:pPr>
    </w:p>
    <w:p w:rsidR="00A57DCB" w:rsidRDefault="00A57DCB" w:rsidP="00A57DCB">
      <w:pPr>
        <w:pStyle w:val="Normal-Manual"/>
        <w:numPr>
          <w:ilvl w:val="0"/>
          <w:numId w:val="0"/>
        </w:numPr>
        <w:ind w:left="720" w:hanging="360"/>
      </w:pPr>
      <w:r>
        <w:sym w:font="Wingdings 2" w:char="F09E"/>
      </w:r>
      <w:r>
        <w:tab/>
      </w:r>
      <w:r w:rsidRPr="00A57DCB">
        <w:rPr>
          <w:color w:val="008000"/>
        </w:rPr>
        <w:t xml:space="preserve">“The apex of the glory of Christ is the glory of His grace—treating people infinitely better than they deserve—giving Himself for the everlasting joy of the worst of sinners who will have Him as their highest Treasure. And the apex of this grace is the murder of the God-man outside Jerusalem around </w:t>
      </w:r>
      <w:r w:rsidRPr="00A57DCB">
        <w:rPr>
          <w:smallCaps/>
          <w:color w:val="008000"/>
        </w:rPr>
        <w:t>a.d.</w:t>
      </w:r>
      <w:r w:rsidRPr="00A57DCB">
        <w:rPr>
          <w:color w:val="008000"/>
        </w:rPr>
        <w:t xml:space="preserve"> 33.”</w:t>
      </w:r>
      <w:r>
        <w:t xml:space="preserve"> ~ John Piper</w:t>
      </w:r>
    </w:p>
    <w:p w:rsidR="00AB7AFA" w:rsidRDefault="00AB7AFA" w:rsidP="00CD0292">
      <w:pPr>
        <w:pStyle w:val="Normal-Manual"/>
        <w:numPr>
          <w:ilvl w:val="0"/>
          <w:numId w:val="0"/>
        </w:numPr>
      </w:pPr>
    </w:p>
    <w:p w:rsidR="001A4575" w:rsidRDefault="001A4575" w:rsidP="00CD0292">
      <w:pPr>
        <w:pStyle w:val="Normal-Manual"/>
        <w:numPr>
          <w:ilvl w:val="0"/>
          <w:numId w:val="0"/>
        </w:numPr>
      </w:pPr>
    </w:p>
    <w:p w:rsidR="00A925B8" w:rsidRDefault="00A925B8" w:rsidP="00CD0292">
      <w:pPr>
        <w:pStyle w:val="Normal-Manual"/>
        <w:numPr>
          <w:ilvl w:val="0"/>
          <w:numId w:val="0"/>
        </w:numPr>
      </w:pPr>
    </w:p>
    <w:p w:rsidR="00B40F40" w:rsidRDefault="00D13D23" w:rsidP="00FF56D6">
      <w:pPr>
        <w:pStyle w:val="Normal-Manual"/>
        <w:numPr>
          <w:ilvl w:val="0"/>
          <w:numId w:val="0"/>
        </w:numPr>
      </w:pPr>
      <w:r w:rsidRPr="004E387C">
        <w:rPr>
          <w:b/>
        </w:rPr>
        <w:t>I.</w:t>
      </w:r>
      <w:r w:rsidRPr="004E387C">
        <w:rPr>
          <w:b/>
        </w:rPr>
        <w:tab/>
      </w:r>
      <w:r w:rsidR="003630C2">
        <w:rPr>
          <w:b/>
        </w:rPr>
        <w:t xml:space="preserve"> </w:t>
      </w:r>
      <w:r w:rsidR="00A57DCB">
        <w:rPr>
          <w:b/>
        </w:rPr>
        <w:t>The Scourging (v. 26)</w:t>
      </w:r>
    </w:p>
    <w:p w:rsidR="00FF56D6" w:rsidRDefault="00FF56D6" w:rsidP="00FF56D6">
      <w:pPr>
        <w:pStyle w:val="Normal-Manual"/>
        <w:numPr>
          <w:ilvl w:val="0"/>
          <w:numId w:val="0"/>
        </w:numPr>
      </w:pPr>
    </w:p>
    <w:p w:rsidR="00FF56D6" w:rsidRDefault="00FF56D6" w:rsidP="00FF56D6">
      <w:pPr>
        <w:pStyle w:val="Normal-Manual"/>
        <w:numPr>
          <w:ilvl w:val="0"/>
          <w:numId w:val="0"/>
        </w:numPr>
        <w:ind w:left="360"/>
      </w:pPr>
      <w:r>
        <w:sym w:font="Wingdings" w:char="F026"/>
      </w:r>
      <w:r>
        <w:tab/>
      </w:r>
      <w:r w:rsidR="00A57DCB">
        <w:t>Isa 52:14; 53:3, 5; 1 Pet 2:24; Rom 8:23</w:t>
      </w:r>
    </w:p>
    <w:p w:rsidR="00FF56D6" w:rsidRDefault="00FF56D6" w:rsidP="00FF56D6">
      <w:pPr>
        <w:pStyle w:val="Normal-Manual"/>
        <w:numPr>
          <w:ilvl w:val="0"/>
          <w:numId w:val="0"/>
        </w:numPr>
        <w:ind w:left="360"/>
      </w:pPr>
    </w:p>
    <w:p w:rsidR="00FF56D6" w:rsidRDefault="00FF56D6" w:rsidP="00FF56D6">
      <w:pPr>
        <w:pStyle w:val="Normal-Manual"/>
        <w:numPr>
          <w:ilvl w:val="0"/>
          <w:numId w:val="0"/>
        </w:numPr>
        <w:ind w:left="360"/>
      </w:pPr>
    </w:p>
    <w:p w:rsidR="003630C2" w:rsidRDefault="003630C2" w:rsidP="00FF56D6">
      <w:pPr>
        <w:pStyle w:val="Normal-Manual"/>
        <w:numPr>
          <w:ilvl w:val="0"/>
          <w:numId w:val="0"/>
        </w:numPr>
        <w:ind w:left="360"/>
      </w:pPr>
    </w:p>
    <w:p w:rsidR="00FF56D6" w:rsidRDefault="00FF56D6" w:rsidP="00FF56D6">
      <w:pPr>
        <w:pStyle w:val="Normal-Manual"/>
        <w:numPr>
          <w:ilvl w:val="0"/>
          <w:numId w:val="0"/>
        </w:numPr>
        <w:ind w:left="360"/>
      </w:pPr>
    </w:p>
    <w:p w:rsidR="00FF56D6" w:rsidRDefault="00FF56D6" w:rsidP="00FF56D6">
      <w:pPr>
        <w:pStyle w:val="Normal-Manual"/>
        <w:numPr>
          <w:ilvl w:val="0"/>
          <w:numId w:val="0"/>
        </w:numPr>
      </w:pPr>
      <w:r>
        <w:rPr>
          <w:b/>
        </w:rPr>
        <w:t>II.</w:t>
      </w:r>
      <w:r>
        <w:rPr>
          <w:b/>
        </w:rPr>
        <w:tab/>
      </w:r>
      <w:r w:rsidR="00A57DCB">
        <w:rPr>
          <w:b/>
        </w:rPr>
        <w:t>The Scoffing (vv. 27–31)</w:t>
      </w:r>
    </w:p>
    <w:p w:rsidR="00FF56D6" w:rsidRDefault="00FF56D6" w:rsidP="00FF56D6">
      <w:pPr>
        <w:pStyle w:val="Normal-Manual"/>
        <w:numPr>
          <w:ilvl w:val="0"/>
          <w:numId w:val="0"/>
        </w:numPr>
      </w:pPr>
    </w:p>
    <w:p w:rsidR="00FF56D6" w:rsidRDefault="00FF56D6" w:rsidP="00FF56D6">
      <w:pPr>
        <w:pStyle w:val="Normal-Manual"/>
        <w:numPr>
          <w:ilvl w:val="0"/>
          <w:numId w:val="0"/>
        </w:numPr>
        <w:ind w:left="360"/>
      </w:pPr>
      <w:r>
        <w:sym w:font="Wingdings" w:char="F026"/>
      </w:r>
      <w:r>
        <w:tab/>
      </w:r>
      <w:r w:rsidR="00A57DCB">
        <w:t>Isa 50:6; 1 Pet 2:23</w:t>
      </w:r>
    </w:p>
    <w:p w:rsidR="00FF56D6" w:rsidRDefault="00FF56D6" w:rsidP="00FF56D6">
      <w:pPr>
        <w:pStyle w:val="Normal-Manual"/>
        <w:numPr>
          <w:ilvl w:val="0"/>
          <w:numId w:val="0"/>
        </w:numPr>
        <w:ind w:left="360"/>
      </w:pPr>
    </w:p>
    <w:p w:rsidR="00FF56D6" w:rsidRDefault="00FF56D6" w:rsidP="00FF56D6">
      <w:pPr>
        <w:pStyle w:val="Normal-Manual"/>
        <w:numPr>
          <w:ilvl w:val="0"/>
          <w:numId w:val="0"/>
        </w:numPr>
        <w:ind w:left="360"/>
      </w:pPr>
    </w:p>
    <w:p w:rsidR="003630C2" w:rsidRDefault="003630C2" w:rsidP="00FF56D6">
      <w:pPr>
        <w:pStyle w:val="Normal-Manual"/>
        <w:numPr>
          <w:ilvl w:val="0"/>
          <w:numId w:val="0"/>
        </w:numPr>
        <w:ind w:left="360"/>
      </w:pPr>
    </w:p>
    <w:p w:rsidR="00FF56D6" w:rsidRDefault="00FF56D6" w:rsidP="00FF56D6">
      <w:pPr>
        <w:pStyle w:val="Normal-Manual"/>
        <w:numPr>
          <w:ilvl w:val="0"/>
          <w:numId w:val="0"/>
        </w:numPr>
        <w:ind w:left="360"/>
      </w:pPr>
    </w:p>
    <w:p w:rsidR="00FF56D6" w:rsidRDefault="00FF56D6" w:rsidP="00FF56D6">
      <w:pPr>
        <w:pStyle w:val="Normal-Manual"/>
        <w:numPr>
          <w:ilvl w:val="0"/>
          <w:numId w:val="0"/>
        </w:numPr>
      </w:pPr>
      <w:r>
        <w:rPr>
          <w:b/>
        </w:rPr>
        <w:t>III.</w:t>
      </w:r>
      <w:r>
        <w:rPr>
          <w:b/>
        </w:rPr>
        <w:tab/>
      </w:r>
      <w:r w:rsidR="00A57DCB">
        <w:rPr>
          <w:b/>
        </w:rPr>
        <w:t>The Shaming (vv. 32–34)</w:t>
      </w:r>
    </w:p>
    <w:p w:rsidR="00FF56D6" w:rsidRDefault="00FF56D6" w:rsidP="00FF56D6">
      <w:pPr>
        <w:pStyle w:val="Normal-Manual"/>
        <w:numPr>
          <w:ilvl w:val="0"/>
          <w:numId w:val="0"/>
        </w:numPr>
      </w:pPr>
    </w:p>
    <w:p w:rsidR="00FF56D6" w:rsidRDefault="00FF56D6" w:rsidP="00FF56D6">
      <w:pPr>
        <w:pStyle w:val="Normal-Manual"/>
        <w:numPr>
          <w:ilvl w:val="0"/>
          <w:numId w:val="0"/>
        </w:numPr>
        <w:ind w:left="360"/>
      </w:pPr>
      <w:r>
        <w:sym w:font="Wingdings" w:char="F026"/>
      </w:r>
      <w:r>
        <w:tab/>
      </w:r>
      <w:r w:rsidR="00A57DCB">
        <w:t>Mark 15:22</w:t>
      </w:r>
    </w:p>
    <w:p w:rsidR="00A57DCB" w:rsidRDefault="00A57DCB" w:rsidP="00FF56D6">
      <w:pPr>
        <w:pStyle w:val="Normal-Manual"/>
        <w:numPr>
          <w:ilvl w:val="0"/>
          <w:numId w:val="0"/>
        </w:numPr>
        <w:ind w:left="360"/>
      </w:pPr>
    </w:p>
    <w:p w:rsidR="00A57DCB" w:rsidRDefault="00A57DCB" w:rsidP="00A57DCB">
      <w:pPr>
        <w:pStyle w:val="Normal-Manual"/>
        <w:numPr>
          <w:ilvl w:val="0"/>
          <w:numId w:val="0"/>
        </w:numPr>
        <w:ind w:left="720" w:hanging="360"/>
        <w:rPr>
          <w:color w:val="000000"/>
        </w:rPr>
      </w:pPr>
      <w:r>
        <w:sym w:font="Wingdings 2" w:char="F09E"/>
      </w:r>
      <w:r>
        <w:tab/>
      </w:r>
      <w:r w:rsidRPr="00264B91">
        <w:rPr>
          <w:color w:val="008000"/>
        </w:rPr>
        <w:t xml:space="preserve">“Jesus’ exhaustion is completely understandable. Remember that the previous day had been so grueling that His disciples had been unable to stay awake while Jesus prayed in the garden. But that was only the </w:t>
      </w:r>
      <w:r w:rsidRPr="00264B91">
        <w:rPr>
          <w:i/>
          <w:color w:val="008000"/>
        </w:rPr>
        <w:t>beginning</w:t>
      </w:r>
      <w:r w:rsidRPr="00264B91">
        <w:rPr>
          <w:color w:val="008000"/>
        </w:rPr>
        <w:t xml:space="preserve"> of extreme agony for Jesus. He literally sweated blood in His intense grief and sorrow while He prayed. Then He was arrested, beaten repeatedly, held without sleep all night, beaten some more, flogged by a Roman scourge, beaten and mocked again. After several hours of such sheer agony, combined with blood loss and shock, it is no wonder He was too weak to carry a</w:t>
      </w:r>
      <w:r>
        <w:rPr>
          <w:color w:val="008000"/>
        </w:rPr>
        <w:t>…</w:t>
      </w:r>
      <w:r w:rsidRPr="00264B91">
        <w:rPr>
          <w:color w:val="008000"/>
        </w:rPr>
        <w:t xml:space="preserve"> cross to Calvary by Himself.”</w:t>
      </w:r>
      <w:r>
        <w:rPr>
          <w:color w:val="000000"/>
        </w:rPr>
        <w:t xml:space="preserve"> ~ John MacArthur</w:t>
      </w:r>
    </w:p>
    <w:p w:rsidR="00A57DCB" w:rsidRDefault="00A57DCB" w:rsidP="00A57DCB">
      <w:pPr>
        <w:pStyle w:val="Normal-Manual"/>
        <w:numPr>
          <w:ilvl w:val="0"/>
          <w:numId w:val="0"/>
        </w:numPr>
        <w:ind w:left="720" w:hanging="360"/>
        <w:rPr>
          <w:color w:val="000000"/>
        </w:rPr>
      </w:pPr>
    </w:p>
    <w:p w:rsidR="00A57DCB" w:rsidRDefault="00A57DCB" w:rsidP="00A57DCB">
      <w:pPr>
        <w:pStyle w:val="Normal-Manual"/>
        <w:numPr>
          <w:ilvl w:val="0"/>
          <w:numId w:val="0"/>
        </w:numPr>
        <w:ind w:left="720" w:hanging="360"/>
        <w:rPr>
          <w:color w:val="000000"/>
        </w:rPr>
      </w:pPr>
    </w:p>
    <w:p w:rsidR="00A57DCB" w:rsidRDefault="00A57DCB" w:rsidP="00A57DCB">
      <w:pPr>
        <w:pStyle w:val="Normal-Manual"/>
        <w:numPr>
          <w:ilvl w:val="0"/>
          <w:numId w:val="0"/>
        </w:numPr>
        <w:ind w:left="720" w:hanging="360"/>
        <w:rPr>
          <w:color w:val="000000"/>
        </w:rPr>
      </w:pPr>
    </w:p>
    <w:p w:rsidR="00A57DCB" w:rsidRDefault="00A57DCB" w:rsidP="00A57DCB">
      <w:pPr>
        <w:pStyle w:val="Normal-Manual"/>
        <w:numPr>
          <w:ilvl w:val="0"/>
          <w:numId w:val="0"/>
        </w:numPr>
        <w:ind w:left="360" w:hanging="360"/>
        <w:rPr>
          <w:color w:val="000000"/>
        </w:rPr>
      </w:pPr>
      <w:r>
        <w:rPr>
          <w:b/>
          <w:color w:val="000000"/>
        </w:rPr>
        <w:t>Conclusion</w:t>
      </w:r>
    </w:p>
    <w:p w:rsidR="00A57DCB" w:rsidRDefault="00A57DCB" w:rsidP="00A57DCB">
      <w:pPr>
        <w:pStyle w:val="Normal-Manual"/>
        <w:numPr>
          <w:ilvl w:val="0"/>
          <w:numId w:val="0"/>
        </w:numPr>
        <w:ind w:left="360" w:hanging="360"/>
        <w:rPr>
          <w:color w:val="000000"/>
        </w:rPr>
      </w:pPr>
    </w:p>
    <w:p w:rsidR="00A57DCB" w:rsidRPr="00A57DCB" w:rsidRDefault="00A57DCB" w:rsidP="00A57DCB">
      <w:pPr>
        <w:pStyle w:val="Normal-Manual"/>
        <w:numPr>
          <w:ilvl w:val="0"/>
          <w:numId w:val="0"/>
        </w:numPr>
        <w:ind w:left="720" w:hanging="360"/>
        <w:rPr>
          <w:color w:val="000000"/>
        </w:rPr>
      </w:pPr>
      <w:r>
        <w:rPr>
          <w:color w:val="000000"/>
        </w:rPr>
        <w:sym w:font="Wingdings" w:char="F026"/>
      </w:r>
      <w:r>
        <w:rPr>
          <w:color w:val="000000"/>
        </w:rPr>
        <w:tab/>
        <w:t>Heb 2:10; 12:2; Phil 2:9; John 13:31; 1 Pet 2:21; John 15:13</w:t>
      </w:r>
      <w:bookmarkStart w:id="0" w:name="_GoBack"/>
      <w:bookmarkEnd w:id="0"/>
    </w:p>
    <w:p w:rsidR="00B53A7A" w:rsidRDefault="00B53A7A" w:rsidP="00B53A7A">
      <w:pPr>
        <w:pStyle w:val="Normal-Manual"/>
        <w:numPr>
          <w:ilvl w:val="0"/>
          <w:numId w:val="0"/>
        </w:numPr>
        <w:ind w:left="360" w:hanging="360"/>
      </w:pPr>
    </w:p>
    <w:p w:rsidR="00FF56D6" w:rsidRDefault="00FF56D6" w:rsidP="00B53A7A">
      <w:pPr>
        <w:pStyle w:val="Normal-Manual"/>
        <w:numPr>
          <w:ilvl w:val="0"/>
          <w:numId w:val="0"/>
        </w:numPr>
        <w:ind w:left="360" w:hanging="360"/>
      </w:pPr>
    </w:p>
    <w:p w:rsidR="00FF56D6" w:rsidRPr="00FF56D6" w:rsidRDefault="00FF56D6" w:rsidP="00FF56D6">
      <w:pPr>
        <w:pStyle w:val="Normal-Manual"/>
        <w:numPr>
          <w:ilvl w:val="0"/>
          <w:numId w:val="0"/>
        </w:numPr>
        <w:ind w:left="1080" w:hanging="360"/>
      </w:pPr>
    </w:p>
    <w:sectPr w:rsidR="00FF56D6" w:rsidRPr="00FF56D6" w:rsidSect="007C45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F17" w:rsidRDefault="00950F17" w:rsidP="00942D43">
      <w:r>
        <w:separator/>
      </w:r>
    </w:p>
  </w:endnote>
  <w:endnote w:type="continuationSeparator" w:id="0">
    <w:p w:rsidR="00950F17" w:rsidRDefault="00950F17" w:rsidP="0094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iondi">
    <w:altName w:val="Galatia SIL"/>
    <w:panose1 w:val="02000505030000020004"/>
    <w:charset w:val="00"/>
    <w:family w:val="auto"/>
    <w:pitch w:val="variable"/>
    <w:sig w:usb0="8000002F" w:usb1="0000004A"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F17" w:rsidRDefault="00950F17" w:rsidP="00942D43">
      <w:r>
        <w:separator/>
      </w:r>
    </w:p>
  </w:footnote>
  <w:footnote w:type="continuationSeparator" w:id="0">
    <w:p w:rsidR="00950F17" w:rsidRDefault="00950F17" w:rsidP="00942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6E16"/>
    <w:multiLevelType w:val="hybridMultilevel"/>
    <w:tmpl w:val="4498DF8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D0B09C0"/>
    <w:multiLevelType w:val="singleLevel"/>
    <w:tmpl w:val="AA18F8FE"/>
    <w:lvl w:ilvl="0">
      <w:start w:val="1"/>
      <w:numFmt w:val="bullet"/>
      <w:pStyle w:val="Normal-Manual"/>
      <w:lvlText w:val=""/>
      <w:lvlJc w:val="left"/>
      <w:pPr>
        <w:tabs>
          <w:tab w:val="num" w:pos="360"/>
        </w:tabs>
        <w:ind w:left="360" w:hanging="360"/>
      </w:pPr>
      <w:rPr>
        <w:rFonts w:ascii="Symbol" w:hAnsi="Symbol" w:hint="default"/>
      </w:rPr>
    </w:lvl>
  </w:abstractNum>
  <w:abstractNum w:abstractNumId="2">
    <w:nsid w:val="4FC15863"/>
    <w:multiLevelType w:val="hybridMultilevel"/>
    <w:tmpl w:val="82C42FC2"/>
    <w:lvl w:ilvl="0" w:tplc="9084BA20">
      <w:start w:val="1"/>
      <w:numFmt w:val="bullet"/>
      <w:pStyle w:val="Normal-Block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6F22216"/>
    <w:multiLevelType w:val="singleLevel"/>
    <w:tmpl w:val="99667634"/>
    <w:lvl w:ilvl="0">
      <w:start w:val="1"/>
      <w:numFmt w:val="bullet"/>
      <w:pStyle w:val="Commen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2"/>
  </w:num>
  <w:num w:numId="5">
    <w:abstractNumId w:val="2"/>
  </w:num>
  <w:num w:numId="6">
    <w:abstractNumId w:val="1"/>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CB"/>
    <w:rsid w:val="000035E6"/>
    <w:rsid w:val="0001578A"/>
    <w:rsid w:val="000163C9"/>
    <w:rsid w:val="00024DDC"/>
    <w:rsid w:val="0004413E"/>
    <w:rsid w:val="00084D62"/>
    <w:rsid w:val="000E30F2"/>
    <w:rsid w:val="00113D1D"/>
    <w:rsid w:val="00114AD4"/>
    <w:rsid w:val="00141C0A"/>
    <w:rsid w:val="00156FB9"/>
    <w:rsid w:val="00157C9F"/>
    <w:rsid w:val="001601BD"/>
    <w:rsid w:val="00172E37"/>
    <w:rsid w:val="00175428"/>
    <w:rsid w:val="00187B38"/>
    <w:rsid w:val="001933F9"/>
    <w:rsid w:val="00194364"/>
    <w:rsid w:val="00194DBB"/>
    <w:rsid w:val="001A4575"/>
    <w:rsid w:val="001B0C8E"/>
    <w:rsid w:val="001B1413"/>
    <w:rsid w:val="001D6C78"/>
    <w:rsid w:val="001E2960"/>
    <w:rsid w:val="00210EB7"/>
    <w:rsid w:val="00220435"/>
    <w:rsid w:val="00256A65"/>
    <w:rsid w:val="002915F8"/>
    <w:rsid w:val="002A029F"/>
    <w:rsid w:val="002A745C"/>
    <w:rsid w:val="002B22F2"/>
    <w:rsid w:val="002D6286"/>
    <w:rsid w:val="002D63D2"/>
    <w:rsid w:val="0031479D"/>
    <w:rsid w:val="00336D01"/>
    <w:rsid w:val="003630C2"/>
    <w:rsid w:val="00370363"/>
    <w:rsid w:val="0037496B"/>
    <w:rsid w:val="003901BA"/>
    <w:rsid w:val="00393E9D"/>
    <w:rsid w:val="003E2263"/>
    <w:rsid w:val="003E6375"/>
    <w:rsid w:val="00401FFB"/>
    <w:rsid w:val="00407FE1"/>
    <w:rsid w:val="00436208"/>
    <w:rsid w:val="00436BAD"/>
    <w:rsid w:val="0045118A"/>
    <w:rsid w:val="00496225"/>
    <w:rsid w:val="004B3C26"/>
    <w:rsid w:val="004E387C"/>
    <w:rsid w:val="005142E2"/>
    <w:rsid w:val="0055334B"/>
    <w:rsid w:val="00571404"/>
    <w:rsid w:val="005824DD"/>
    <w:rsid w:val="00587E05"/>
    <w:rsid w:val="005A4062"/>
    <w:rsid w:val="005C78C6"/>
    <w:rsid w:val="005F7964"/>
    <w:rsid w:val="00622328"/>
    <w:rsid w:val="006538CB"/>
    <w:rsid w:val="006666DF"/>
    <w:rsid w:val="00675272"/>
    <w:rsid w:val="0068619E"/>
    <w:rsid w:val="006A6140"/>
    <w:rsid w:val="006B1D38"/>
    <w:rsid w:val="006E60CB"/>
    <w:rsid w:val="00721D59"/>
    <w:rsid w:val="007730BC"/>
    <w:rsid w:val="00775330"/>
    <w:rsid w:val="00786AF3"/>
    <w:rsid w:val="007A522A"/>
    <w:rsid w:val="007B62AF"/>
    <w:rsid w:val="007C0A1A"/>
    <w:rsid w:val="007C4539"/>
    <w:rsid w:val="007C4BCA"/>
    <w:rsid w:val="007D1C53"/>
    <w:rsid w:val="007E309A"/>
    <w:rsid w:val="007E580C"/>
    <w:rsid w:val="008352BF"/>
    <w:rsid w:val="00872B0E"/>
    <w:rsid w:val="00890CCE"/>
    <w:rsid w:val="008A777F"/>
    <w:rsid w:val="008F2FC1"/>
    <w:rsid w:val="00900988"/>
    <w:rsid w:val="00917690"/>
    <w:rsid w:val="00922D2B"/>
    <w:rsid w:val="00930CAA"/>
    <w:rsid w:val="0093159B"/>
    <w:rsid w:val="00942D43"/>
    <w:rsid w:val="00950F17"/>
    <w:rsid w:val="00986B15"/>
    <w:rsid w:val="009A6032"/>
    <w:rsid w:val="009D7B81"/>
    <w:rsid w:val="00A0626F"/>
    <w:rsid w:val="00A51991"/>
    <w:rsid w:val="00A57DCB"/>
    <w:rsid w:val="00A83674"/>
    <w:rsid w:val="00A925B8"/>
    <w:rsid w:val="00AA4BCF"/>
    <w:rsid w:val="00AB7AFA"/>
    <w:rsid w:val="00AC67E4"/>
    <w:rsid w:val="00AD3A0A"/>
    <w:rsid w:val="00AD3A69"/>
    <w:rsid w:val="00AD5AE1"/>
    <w:rsid w:val="00AD6B6C"/>
    <w:rsid w:val="00AF7FB5"/>
    <w:rsid w:val="00B10F4F"/>
    <w:rsid w:val="00B13E79"/>
    <w:rsid w:val="00B25660"/>
    <w:rsid w:val="00B32853"/>
    <w:rsid w:val="00B35AF3"/>
    <w:rsid w:val="00B40F40"/>
    <w:rsid w:val="00B46E9F"/>
    <w:rsid w:val="00B53A7A"/>
    <w:rsid w:val="00B92D5B"/>
    <w:rsid w:val="00B951E1"/>
    <w:rsid w:val="00BC216D"/>
    <w:rsid w:val="00BC681B"/>
    <w:rsid w:val="00C25C9A"/>
    <w:rsid w:val="00C3774F"/>
    <w:rsid w:val="00C852F9"/>
    <w:rsid w:val="00C91525"/>
    <w:rsid w:val="00CA728E"/>
    <w:rsid w:val="00CB5C4C"/>
    <w:rsid w:val="00CB6E65"/>
    <w:rsid w:val="00CC5998"/>
    <w:rsid w:val="00CD0292"/>
    <w:rsid w:val="00CD5B7E"/>
    <w:rsid w:val="00D00AC5"/>
    <w:rsid w:val="00D00E74"/>
    <w:rsid w:val="00D027C3"/>
    <w:rsid w:val="00D13D23"/>
    <w:rsid w:val="00D25745"/>
    <w:rsid w:val="00D27EA1"/>
    <w:rsid w:val="00D47C9F"/>
    <w:rsid w:val="00D71D48"/>
    <w:rsid w:val="00D96CD0"/>
    <w:rsid w:val="00DB18E0"/>
    <w:rsid w:val="00DF480A"/>
    <w:rsid w:val="00E16F5B"/>
    <w:rsid w:val="00E34003"/>
    <w:rsid w:val="00E55833"/>
    <w:rsid w:val="00E664BC"/>
    <w:rsid w:val="00E70E42"/>
    <w:rsid w:val="00E720B4"/>
    <w:rsid w:val="00E769C8"/>
    <w:rsid w:val="00EE5F28"/>
    <w:rsid w:val="00EF6C40"/>
    <w:rsid w:val="00F07B48"/>
    <w:rsid w:val="00F36D31"/>
    <w:rsid w:val="00F96F48"/>
    <w:rsid w:val="00FA2A57"/>
    <w:rsid w:val="00FB31EB"/>
    <w:rsid w:val="00FD0DAE"/>
    <w:rsid w:val="00FF2997"/>
    <w:rsid w:val="00FF56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43"/>
    <w:rPr>
      <w:rFonts w:ascii="Times New Roman" w:hAnsi="Times New Roman" w:cs="Times New Roman"/>
      <w:sz w:val="24"/>
      <w:szCs w:val="20"/>
    </w:rPr>
  </w:style>
  <w:style w:type="paragraph" w:styleId="Heading1">
    <w:name w:val="heading 1"/>
    <w:basedOn w:val="Normal"/>
    <w:next w:val="Normal-Manual"/>
    <w:link w:val="Heading1Char"/>
    <w:qFormat/>
    <w:rsid w:val="00E70E42"/>
    <w:pPr>
      <w:keepNext/>
      <w:pBdr>
        <w:bottom w:val="thinThickLargeGap" w:sz="24" w:space="1" w:color="auto"/>
      </w:pBdr>
      <w:spacing w:before="240" w:after="200"/>
      <w:ind w:left="720" w:hanging="360"/>
      <w:outlineLvl w:val="0"/>
    </w:pPr>
    <w:rPr>
      <w:rFonts w:ascii="Biondi" w:hAnsi="Biondi"/>
      <w:b/>
      <w:sz w:val="28"/>
    </w:rPr>
  </w:style>
  <w:style w:type="paragraph" w:styleId="Heading2">
    <w:name w:val="heading 2"/>
    <w:basedOn w:val="Normal"/>
    <w:next w:val="Normal-Manual"/>
    <w:link w:val="Heading2Char"/>
    <w:qFormat/>
    <w:rsid w:val="0093159B"/>
    <w:pPr>
      <w:keepNext/>
      <w:pBdr>
        <w:bottom w:val="dotDotDash" w:sz="4" w:space="1" w:color="auto"/>
      </w:pBdr>
      <w:spacing w:before="240" w:after="200"/>
      <w:ind w:left="1080" w:hanging="360"/>
      <w:outlineLvl w:val="1"/>
    </w:pPr>
    <w:rPr>
      <w:rFonts w:ascii="Biondi" w:hAnsi="Biondi"/>
      <w:b/>
    </w:rPr>
  </w:style>
  <w:style w:type="paragraph" w:styleId="Heading3">
    <w:name w:val="heading 3"/>
    <w:basedOn w:val="Normal"/>
    <w:next w:val="Normal-Manual"/>
    <w:link w:val="Heading3Char"/>
    <w:qFormat/>
    <w:rsid w:val="00E70E42"/>
    <w:pPr>
      <w:keepNext/>
      <w:pBdr>
        <w:bottom w:val="single" w:sz="4" w:space="1" w:color="auto"/>
      </w:pBdr>
      <w:spacing w:before="240" w:after="200"/>
      <w:ind w:left="1440" w:hanging="360"/>
      <w:outlineLvl w:val="2"/>
    </w:pPr>
    <w:rPr>
      <w:rFonts w:ascii="Biondi" w:hAnsi="Biondi"/>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basedOn w:val="Normal"/>
    <w:rsid w:val="00156FB9"/>
    <w:pPr>
      <w:widowControl w:val="0"/>
      <w:numPr>
        <w:numId w:val="1"/>
      </w:numPr>
      <w:shd w:val="pct35" w:color="auto" w:fill="FFFFFF"/>
    </w:pPr>
    <w:rPr>
      <w:rFonts w:ascii="Times" w:hAnsi="Times"/>
      <w:snapToGrid w:val="0"/>
    </w:rPr>
  </w:style>
  <w:style w:type="paragraph" w:styleId="Footer">
    <w:name w:val="footer"/>
    <w:basedOn w:val="Normal"/>
    <w:link w:val="FooterChar"/>
    <w:rsid w:val="00156FB9"/>
    <w:pPr>
      <w:tabs>
        <w:tab w:val="center" w:pos="4320"/>
        <w:tab w:val="right" w:pos="8640"/>
      </w:tabs>
    </w:pPr>
  </w:style>
  <w:style w:type="character" w:customStyle="1" w:styleId="FooterChar">
    <w:name w:val="Footer Char"/>
    <w:basedOn w:val="DefaultParagraphFont"/>
    <w:link w:val="Footer"/>
    <w:rsid w:val="00156FB9"/>
    <w:rPr>
      <w:rFonts w:ascii="Times New Roman" w:eastAsia="Times New Roman" w:hAnsi="Times New Roman" w:cs="Times New Roman"/>
      <w:sz w:val="24"/>
      <w:szCs w:val="20"/>
    </w:rPr>
  </w:style>
  <w:style w:type="paragraph" w:styleId="Header">
    <w:name w:val="header"/>
    <w:basedOn w:val="Normal"/>
    <w:link w:val="HeaderChar"/>
    <w:rsid w:val="00156FB9"/>
    <w:pPr>
      <w:tabs>
        <w:tab w:val="center" w:pos="4320"/>
        <w:tab w:val="right" w:pos="8640"/>
      </w:tabs>
    </w:pPr>
  </w:style>
  <w:style w:type="character" w:customStyle="1" w:styleId="HeaderChar">
    <w:name w:val="Header Char"/>
    <w:basedOn w:val="DefaultParagraphFont"/>
    <w:link w:val="Header"/>
    <w:rsid w:val="00156FB9"/>
    <w:rPr>
      <w:rFonts w:ascii="Times New Roman" w:eastAsia="Times New Roman" w:hAnsi="Times New Roman" w:cs="Times New Roman"/>
      <w:sz w:val="24"/>
      <w:szCs w:val="20"/>
    </w:rPr>
  </w:style>
  <w:style w:type="paragraph" w:customStyle="1" w:styleId="Heading">
    <w:name w:val="Heading"/>
    <w:basedOn w:val="Normal"/>
    <w:rsid w:val="00890CCE"/>
    <w:pPr>
      <w:jc w:val="center"/>
    </w:pPr>
    <w:rPr>
      <w:rFonts w:ascii="Biondi" w:hAnsi="Biondi"/>
      <w:b/>
      <w:smallCaps/>
      <w:spacing w:val="30"/>
      <w:sz w:val="56"/>
      <w:szCs w:val="56"/>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E70E42"/>
    <w:rPr>
      <w:rFonts w:ascii="Biondi" w:hAnsi="Biondi" w:cs="Times New Roman"/>
      <w:b/>
      <w:sz w:val="28"/>
      <w:szCs w:val="20"/>
    </w:rPr>
  </w:style>
  <w:style w:type="character" w:customStyle="1" w:styleId="Heading2Char">
    <w:name w:val="Heading 2 Char"/>
    <w:basedOn w:val="DefaultParagraphFont"/>
    <w:link w:val="Heading2"/>
    <w:rsid w:val="0093159B"/>
    <w:rPr>
      <w:rFonts w:ascii="Biondi" w:hAnsi="Biondi" w:cs="Times New Roman"/>
      <w:b/>
      <w:sz w:val="24"/>
      <w:szCs w:val="20"/>
    </w:rPr>
  </w:style>
  <w:style w:type="character" w:customStyle="1" w:styleId="Heading3Char">
    <w:name w:val="Heading 3 Char"/>
    <w:basedOn w:val="DefaultParagraphFont"/>
    <w:link w:val="Heading3"/>
    <w:rsid w:val="00E70E42"/>
    <w:rPr>
      <w:rFonts w:ascii="Biondi" w:hAnsi="Biondi" w:cs="Times New Roman"/>
      <w:b/>
      <w:i/>
      <w:sz w:val="24"/>
      <w:szCs w:val="20"/>
    </w:rPr>
  </w:style>
  <w:style w:type="paragraph" w:customStyle="1" w:styleId="Heading4">
    <w:name w:val="Heading 4."/>
    <w:basedOn w:val="Heading3"/>
    <w:next w:val="Normal-Manual"/>
    <w:rsid w:val="00E70E42"/>
    <w:pPr>
      <w:pBdr>
        <w:bottom w:val="dotted" w:sz="4" w:space="1" w:color="auto"/>
      </w:pBdr>
      <w:ind w:left="1800"/>
    </w:pPr>
  </w:style>
  <w:style w:type="paragraph" w:customStyle="1" w:styleId="Heading40">
    <w:name w:val="Heading 4.0"/>
    <w:basedOn w:val="Heading3"/>
    <w:next w:val="Normal"/>
    <w:rsid w:val="00D027C3"/>
    <w:pPr>
      <w:pBdr>
        <w:bottom w:val="single" w:sz="4" w:space="1" w:color="808080"/>
      </w:pBdr>
      <w:spacing w:after="120"/>
      <w:ind w:left="2160"/>
    </w:pPr>
  </w:style>
  <w:style w:type="paragraph" w:customStyle="1" w:styleId="Normal-Manual">
    <w:name w:val="Normal - Manual"/>
    <w:basedOn w:val="Normal"/>
    <w:rsid w:val="00AA4BCF"/>
    <w:pPr>
      <w:numPr>
        <w:numId w:val="7"/>
      </w:numPr>
    </w:pPr>
  </w:style>
  <w:style w:type="paragraph" w:customStyle="1" w:styleId="Normal-BlockBullet">
    <w:name w:val="Normal - Block Bullet"/>
    <w:basedOn w:val="Normal-Manual"/>
    <w:rsid w:val="00E70E42"/>
    <w:pPr>
      <w:numPr>
        <w:numId w:val="8"/>
      </w:numPr>
    </w:pPr>
  </w:style>
  <w:style w:type="character" w:styleId="PageNumber">
    <w:name w:val="page number"/>
    <w:basedOn w:val="DefaultParagraphFont"/>
    <w:rsid w:val="00156FB9"/>
  </w:style>
  <w:style w:type="paragraph" w:customStyle="1" w:styleId="ScripturePassage">
    <w:name w:val="Scripture Passage"/>
    <w:basedOn w:val="Normal"/>
    <w:rsid w:val="00E70E42"/>
    <w:pPr>
      <w:autoSpaceDE w:val="0"/>
      <w:autoSpaceDN w:val="0"/>
      <w:adjustRightInd w:val="0"/>
      <w:ind w:left="720" w:hanging="360"/>
    </w:pPr>
    <w:rPr>
      <w:rFonts w:ascii="Tahoma" w:hAnsi="Tahoma"/>
      <w:color w:val="0000FF"/>
      <w:sz w:val="20"/>
    </w:rPr>
  </w:style>
  <w:style w:type="paragraph" w:styleId="Subtitle">
    <w:name w:val="Subtitle"/>
    <w:basedOn w:val="Normal"/>
    <w:link w:val="SubtitleChar"/>
    <w:qFormat/>
    <w:rsid w:val="00156FB9"/>
    <w:pPr>
      <w:spacing w:after="60"/>
      <w:jc w:val="center"/>
      <w:outlineLvl w:val="1"/>
    </w:pPr>
    <w:rPr>
      <w:rFonts w:ascii="Arial" w:hAnsi="Arial"/>
    </w:rPr>
  </w:style>
  <w:style w:type="character" w:customStyle="1" w:styleId="SubtitleChar">
    <w:name w:val="Subtitle Char"/>
    <w:basedOn w:val="DefaultParagraphFont"/>
    <w:link w:val="Subtitle"/>
    <w:rsid w:val="00156FB9"/>
    <w:rPr>
      <w:rFonts w:ascii="Arial" w:eastAsia="Times New Roman" w:hAnsi="Arial" w:cs="Times New Roman"/>
      <w:sz w:val="24"/>
      <w:szCs w:val="20"/>
    </w:rPr>
  </w:style>
  <w:style w:type="paragraph" w:styleId="Title">
    <w:name w:val="Title"/>
    <w:basedOn w:val="Normal"/>
    <w:next w:val="Normal-Manual"/>
    <w:link w:val="TitleChar"/>
    <w:qFormat/>
    <w:rsid w:val="00E70E42"/>
    <w:pPr>
      <w:pBdr>
        <w:bottom w:val="threeDEngrave" w:sz="24" w:space="1" w:color="auto"/>
      </w:pBdr>
      <w:spacing w:before="240" w:after="200"/>
      <w:ind w:left="360" w:hanging="360"/>
    </w:pPr>
    <w:rPr>
      <w:rFonts w:ascii="Biondi" w:hAnsi="Biondi"/>
      <w:b/>
      <w:sz w:val="32"/>
      <w:szCs w:val="32"/>
    </w:rPr>
  </w:style>
  <w:style w:type="character" w:customStyle="1" w:styleId="TitleChar">
    <w:name w:val="Title Char"/>
    <w:basedOn w:val="DefaultParagraphFont"/>
    <w:link w:val="Title"/>
    <w:rsid w:val="00E70E42"/>
    <w:rPr>
      <w:rFonts w:ascii="Biondi" w:hAnsi="Biondi" w:cs="Times New Roman"/>
      <w:b/>
      <w:sz w:val="32"/>
      <w:szCs w:val="32"/>
    </w:rPr>
  </w:style>
  <w:style w:type="paragraph" w:customStyle="1" w:styleId="Verse">
    <w:name w:val="Verse"/>
    <w:basedOn w:val="Normal"/>
    <w:next w:val="Normal-Manual"/>
    <w:rsid w:val="00156FB9"/>
    <w:pPr>
      <w:keepNext/>
      <w:outlineLvl w:val="4"/>
    </w:pPr>
    <w:rPr>
      <w:snapToGrid w:val="0"/>
    </w:rPr>
  </w:style>
  <w:style w:type="paragraph" w:customStyle="1" w:styleId="WordStudy">
    <w:name w:val="Word Study"/>
    <w:basedOn w:val="Normal-Manual"/>
    <w:rsid w:val="00156FB9"/>
    <w:pPr>
      <w:numPr>
        <w:numId w:val="0"/>
      </w:numPr>
      <w:spacing w:before="120"/>
      <w:ind w:left="720" w:hanging="360"/>
    </w:pPr>
  </w:style>
  <w:style w:type="paragraph" w:customStyle="1" w:styleId="StyleNormal-ManualBoldItalicBlueLeft0Firstline">
    <w:name w:val="Style Normal - Manual + Bold Italic Blue Left:  0&quot; First line: ..."/>
    <w:basedOn w:val="Normal-Manual"/>
    <w:rsid w:val="00AA4BCF"/>
    <w:pPr>
      <w:numPr>
        <w:numId w:val="0"/>
      </w:numPr>
    </w:pPr>
    <w:rPr>
      <w:b/>
      <w:bCs/>
      <w:i/>
      <w:iCs/>
      <w:color w:val="0000FF"/>
    </w:rPr>
  </w:style>
  <w:style w:type="paragraph" w:styleId="FootnoteText">
    <w:name w:val="footnote text"/>
    <w:basedOn w:val="Normal"/>
    <w:link w:val="FootnoteTextChar"/>
    <w:uiPriority w:val="99"/>
    <w:semiHidden/>
    <w:unhideWhenUsed/>
    <w:rsid w:val="00942D43"/>
    <w:pPr>
      <w:ind w:firstLine="360"/>
    </w:pPr>
    <w:rPr>
      <w:sz w:val="18"/>
    </w:rPr>
  </w:style>
  <w:style w:type="character" w:customStyle="1" w:styleId="FootnoteTextChar">
    <w:name w:val="Footnote Text Char"/>
    <w:basedOn w:val="DefaultParagraphFont"/>
    <w:link w:val="FootnoteText"/>
    <w:uiPriority w:val="99"/>
    <w:semiHidden/>
    <w:rsid w:val="00942D43"/>
    <w:rPr>
      <w:rFonts w:ascii="Times New Roman" w:hAnsi="Times New Roman" w:cs="Times New Roman"/>
      <w:sz w:val="18"/>
      <w:szCs w:val="20"/>
    </w:rPr>
  </w:style>
  <w:style w:type="character" w:styleId="FootnoteReference">
    <w:name w:val="footnote reference"/>
    <w:basedOn w:val="DefaultParagraphFont"/>
    <w:uiPriority w:val="99"/>
    <w:semiHidden/>
    <w:unhideWhenUsed/>
    <w:rsid w:val="00942D43"/>
    <w:rPr>
      <w:vertAlign w:val="superscript"/>
    </w:rPr>
  </w:style>
  <w:style w:type="paragraph" w:styleId="ListParagraph">
    <w:name w:val="List Paragraph"/>
    <w:basedOn w:val="Normal"/>
    <w:uiPriority w:val="34"/>
    <w:qFormat/>
    <w:rsid w:val="000157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43"/>
    <w:rPr>
      <w:rFonts w:ascii="Times New Roman" w:hAnsi="Times New Roman" w:cs="Times New Roman"/>
      <w:sz w:val="24"/>
      <w:szCs w:val="20"/>
    </w:rPr>
  </w:style>
  <w:style w:type="paragraph" w:styleId="Heading1">
    <w:name w:val="heading 1"/>
    <w:basedOn w:val="Normal"/>
    <w:next w:val="Normal-Manual"/>
    <w:link w:val="Heading1Char"/>
    <w:qFormat/>
    <w:rsid w:val="00E70E42"/>
    <w:pPr>
      <w:keepNext/>
      <w:pBdr>
        <w:bottom w:val="thinThickLargeGap" w:sz="24" w:space="1" w:color="auto"/>
      </w:pBdr>
      <w:spacing w:before="240" w:after="200"/>
      <w:ind w:left="720" w:hanging="360"/>
      <w:outlineLvl w:val="0"/>
    </w:pPr>
    <w:rPr>
      <w:rFonts w:ascii="Biondi" w:hAnsi="Biondi"/>
      <w:b/>
      <w:sz w:val="28"/>
    </w:rPr>
  </w:style>
  <w:style w:type="paragraph" w:styleId="Heading2">
    <w:name w:val="heading 2"/>
    <w:basedOn w:val="Normal"/>
    <w:next w:val="Normal-Manual"/>
    <w:link w:val="Heading2Char"/>
    <w:qFormat/>
    <w:rsid w:val="0093159B"/>
    <w:pPr>
      <w:keepNext/>
      <w:pBdr>
        <w:bottom w:val="dotDotDash" w:sz="4" w:space="1" w:color="auto"/>
      </w:pBdr>
      <w:spacing w:before="240" w:after="200"/>
      <w:ind w:left="1080" w:hanging="360"/>
      <w:outlineLvl w:val="1"/>
    </w:pPr>
    <w:rPr>
      <w:rFonts w:ascii="Biondi" w:hAnsi="Biondi"/>
      <w:b/>
    </w:rPr>
  </w:style>
  <w:style w:type="paragraph" w:styleId="Heading3">
    <w:name w:val="heading 3"/>
    <w:basedOn w:val="Normal"/>
    <w:next w:val="Normal-Manual"/>
    <w:link w:val="Heading3Char"/>
    <w:qFormat/>
    <w:rsid w:val="00E70E42"/>
    <w:pPr>
      <w:keepNext/>
      <w:pBdr>
        <w:bottom w:val="single" w:sz="4" w:space="1" w:color="auto"/>
      </w:pBdr>
      <w:spacing w:before="240" w:after="200"/>
      <w:ind w:left="1440" w:hanging="360"/>
      <w:outlineLvl w:val="2"/>
    </w:pPr>
    <w:rPr>
      <w:rFonts w:ascii="Biondi" w:hAnsi="Biondi"/>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basedOn w:val="Normal"/>
    <w:rsid w:val="00156FB9"/>
    <w:pPr>
      <w:widowControl w:val="0"/>
      <w:numPr>
        <w:numId w:val="1"/>
      </w:numPr>
      <w:shd w:val="pct35" w:color="auto" w:fill="FFFFFF"/>
    </w:pPr>
    <w:rPr>
      <w:rFonts w:ascii="Times" w:hAnsi="Times"/>
      <w:snapToGrid w:val="0"/>
    </w:rPr>
  </w:style>
  <w:style w:type="paragraph" w:styleId="Footer">
    <w:name w:val="footer"/>
    <w:basedOn w:val="Normal"/>
    <w:link w:val="FooterChar"/>
    <w:rsid w:val="00156FB9"/>
    <w:pPr>
      <w:tabs>
        <w:tab w:val="center" w:pos="4320"/>
        <w:tab w:val="right" w:pos="8640"/>
      </w:tabs>
    </w:pPr>
  </w:style>
  <w:style w:type="character" w:customStyle="1" w:styleId="FooterChar">
    <w:name w:val="Footer Char"/>
    <w:basedOn w:val="DefaultParagraphFont"/>
    <w:link w:val="Footer"/>
    <w:rsid w:val="00156FB9"/>
    <w:rPr>
      <w:rFonts w:ascii="Times New Roman" w:eastAsia="Times New Roman" w:hAnsi="Times New Roman" w:cs="Times New Roman"/>
      <w:sz w:val="24"/>
      <w:szCs w:val="20"/>
    </w:rPr>
  </w:style>
  <w:style w:type="paragraph" w:styleId="Header">
    <w:name w:val="header"/>
    <w:basedOn w:val="Normal"/>
    <w:link w:val="HeaderChar"/>
    <w:rsid w:val="00156FB9"/>
    <w:pPr>
      <w:tabs>
        <w:tab w:val="center" w:pos="4320"/>
        <w:tab w:val="right" w:pos="8640"/>
      </w:tabs>
    </w:pPr>
  </w:style>
  <w:style w:type="character" w:customStyle="1" w:styleId="HeaderChar">
    <w:name w:val="Header Char"/>
    <w:basedOn w:val="DefaultParagraphFont"/>
    <w:link w:val="Header"/>
    <w:rsid w:val="00156FB9"/>
    <w:rPr>
      <w:rFonts w:ascii="Times New Roman" w:eastAsia="Times New Roman" w:hAnsi="Times New Roman" w:cs="Times New Roman"/>
      <w:sz w:val="24"/>
      <w:szCs w:val="20"/>
    </w:rPr>
  </w:style>
  <w:style w:type="paragraph" w:customStyle="1" w:styleId="Heading">
    <w:name w:val="Heading"/>
    <w:basedOn w:val="Normal"/>
    <w:rsid w:val="00890CCE"/>
    <w:pPr>
      <w:jc w:val="center"/>
    </w:pPr>
    <w:rPr>
      <w:rFonts w:ascii="Biondi" w:hAnsi="Biondi"/>
      <w:b/>
      <w:smallCaps/>
      <w:spacing w:val="30"/>
      <w:sz w:val="56"/>
      <w:szCs w:val="56"/>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E70E42"/>
    <w:rPr>
      <w:rFonts w:ascii="Biondi" w:hAnsi="Biondi" w:cs="Times New Roman"/>
      <w:b/>
      <w:sz w:val="28"/>
      <w:szCs w:val="20"/>
    </w:rPr>
  </w:style>
  <w:style w:type="character" w:customStyle="1" w:styleId="Heading2Char">
    <w:name w:val="Heading 2 Char"/>
    <w:basedOn w:val="DefaultParagraphFont"/>
    <w:link w:val="Heading2"/>
    <w:rsid w:val="0093159B"/>
    <w:rPr>
      <w:rFonts w:ascii="Biondi" w:hAnsi="Biondi" w:cs="Times New Roman"/>
      <w:b/>
      <w:sz w:val="24"/>
      <w:szCs w:val="20"/>
    </w:rPr>
  </w:style>
  <w:style w:type="character" w:customStyle="1" w:styleId="Heading3Char">
    <w:name w:val="Heading 3 Char"/>
    <w:basedOn w:val="DefaultParagraphFont"/>
    <w:link w:val="Heading3"/>
    <w:rsid w:val="00E70E42"/>
    <w:rPr>
      <w:rFonts w:ascii="Biondi" w:hAnsi="Biondi" w:cs="Times New Roman"/>
      <w:b/>
      <w:i/>
      <w:sz w:val="24"/>
      <w:szCs w:val="20"/>
    </w:rPr>
  </w:style>
  <w:style w:type="paragraph" w:customStyle="1" w:styleId="Heading4">
    <w:name w:val="Heading 4."/>
    <w:basedOn w:val="Heading3"/>
    <w:next w:val="Normal-Manual"/>
    <w:rsid w:val="00E70E42"/>
    <w:pPr>
      <w:pBdr>
        <w:bottom w:val="dotted" w:sz="4" w:space="1" w:color="auto"/>
      </w:pBdr>
      <w:ind w:left="1800"/>
    </w:pPr>
  </w:style>
  <w:style w:type="paragraph" w:customStyle="1" w:styleId="Heading40">
    <w:name w:val="Heading 4.0"/>
    <w:basedOn w:val="Heading3"/>
    <w:next w:val="Normal"/>
    <w:rsid w:val="00D027C3"/>
    <w:pPr>
      <w:pBdr>
        <w:bottom w:val="single" w:sz="4" w:space="1" w:color="808080"/>
      </w:pBdr>
      <w:spacing w:after="120"/>
      <w:ind w:left="2160"/>
    </w:pPr>
  </w:style>
  <w:style w:type="paragraph" w:customStyle="1" w:styleId="Normal-Manual">
    <w:name w:val="Normal - Manual"/>
    <w:basedOn w:val="Normal"/>
    <w:rsid w:val="00AA4BCF"/>
    <w:pPr>
      <w:numPr>
        <w:numId w:val="7"/>
      </w:numPr>
    </w:pPr>
  </w:style>
  <w:style w:type="paragraph" w:customStyle="1" w:styleId="Normal-BlockBullet">
    <w:name w:val="Normal - Block Bullet"/>
    <w:basedOn w:val="Normal-Manual"/>
    <w:rsid w:val="00E70E42"/>
    <w:pPr>
      <w:numPr>
        <w:numId w:val="8"/>
      </w:numPr>
    </w:pPr>
  </w:style>
  <w:style w:type="character" w:styleId="PageNumber">
    <w:name w:val="page number"/>
    <w:basedOn w:val="DefaultParagraphFont"/>
    <w:rsid w:val="00156FB9"/>
  </w:style>
  <w:style w:type="paragraph" w:customStyle="1" w:styleId="ScripturePassage">
    <w:name w:val="Scripture Passage"/>
    <w:basedOn w:val="Normal"/>
    <w:rsid w:val="00E70E42"/>
    <w:pPr>
      <w:autoSpaceDE w:val="0"/>
      <w:autoSpaceDN w:val="0"/>
      <w:adjustRightInd w:val="0"/>
      <w:ind w:left="720" w:hanging="360"/>
    </w:pPr>
    <w:rPr>
      <w:rFonts w:ascii="Tahoma" w:hAnsi="Tahoma"/>
      <w:color w:val="0000FF"/>
      <w:sz w:val="20"/>
    </w:rPr>
  </w:style>
  <w:style w:type="paragraph" w:styleId="Subtitle">
    <w:name w:val="Subtitle"/>
    <w:basedOn w:val="Normal"/>
    <w:link w:val="SubtitleChar"/>
    <w:qFormat/>
    <w:rsid w:val="00156FB9"/>
    <w:pPr>
      <w:spacing w:after="60"/>
      <w:jc w:val="center"/>
      <w:outlineLvl w:val="1"/>
    </w:pPr>
    <w:rPr>
      <w:rFonts w:ascii="Arial" w:hAnsi="Arial"/>
    </w:rPr>
  </w:style>
  <w:style w:type="character" w:customStyle="1" w:styleId="SubtitleChar">
    <w:name w:val="Subtitle Char"/>
    <w:basedOn w:val="DefaultParagraphFont"/>
    <w:link w:val="Subtitle"/>
    <w:rsid w:val="00156FB9"/>
    <w:rPr>
      <w:rFonts w:ascii="Arial" w:eastAsia="Times New Roman" w:hAnsi="Arial" w:cs="Times New Roman"/>
      <w:sz w:val="24"/>
      <w:szCs w:val="20"/>
    </w:rPr>
  </w:style>
  <w:style w:type="paragraph" w:styleId="Title">
    <w:name w:val="Title"/>
    <w:basedOn w:val="Normal"/>
    <w:next w:val="Normal-Manual"/>
    <w:link w:val="TitleChar"/>
    <w:qFormat/>
    <w:rsid w:val="00E70E42"/>
    <w:pPr>
      <w:pBdr>
        <w:bottom w:val="threeDEngrave" w:sz="24" w:space="1" w:color="auto"/>
      </w:pBdr>
      <w:spacing w:before="240" w:after="200"/>
      <w:ind w:left="360" w:hanging="360"/>
    </w:pPr>
    <w:rPr>
      <w:rFonts w:ascii="Biondi" w:hAnsi="Biondi"/>
      <w:b/>
      <w:sz w:val="32"/>
      <w:szCs w:val="32"/>
    </w:rPr>
  </w:style>
  <w:style w:type="character" w:customStyle="1" w:styleId="TitleChar">
    <w:name w:val="Title Char"/>
    <w:basedOn w:val="DefaultParagraphFont"/>
    <w:link w:val="Title"/>
    <w:rsid w:val="00E70E42"/>
    <w:rPr>
      <w:rFonts w:ascii="Biondi" w:hAnsi="Biondi" w:cs="Times New Roman"/>
      <w:b/>
      <w:sz w:val="32"/>
      <w:szCs w:val="32"/>
    </w:rPr>
  </w:style>
  <w:style w:type="paragraph" w:customStyle="1" w:styleId="Verse">
    <w:name w:val="Verse"/>
    <w:basedOn w:val="Normal"/>
    <w:next w:val="Normal-Manual"/>
    <w:rsid w:val="00156FB9"/>
    <w:pPr>
      <w:keepNext/>
      <w:outlineLvl w:val="4"/>
    </w:pPr>
    <w:rPr>
      <w:snapToGrid w:val="0"/>
    </w:rPr>
  </w:style>
  <w:style w:type="paragraph" w:customStyle="1" w:styleId="WordStudy">
    <w:name w:val="Word Study"/>
    <w:basedOn w:val="Normal-Manual"/>
    <w:rsid w:val="00156FB9"/>
    <w:pPr>
      <w:numPr>
        <w:numId w:val="0"/>
      </w:numPr>
      <w:spacing w:before="120"/>
      <w:ind w:left="720" w:hanging="360"/>
    </w:pPr>
  </w:style>
  <w:style w:type="paragraph" w:customStyle="1" w:styleId="StyleNormal-ManualBoldItalicBlueLeft0Firstline">
    <w:name w:val="Style Normal - Manual + Bold Italic Blue Left:  0&quot; First line: ..."/>
    <w:basedOn w:val="Normal-Manual"/>
    <w:rsid w:val="00AA4BCF"/>
    <w:pPr>
      <w:numPr>
        <w:numId w:val="0"/>
      </w:numPr>
    </w:pPr>
    <w:rPr>
      <w:b/>
      <w:bCs/>
      <w:i/>
      <w:iCs/>
      <w:color w:val="0000FF"/>
    </w:rPr>
  </w:style>
  <w:style w:type="paragraph" w:styleId="FootnoteText">
    <w:name w:val="footnote text"/>
    <w:basedOn w:val="Normal"/>
    <w:link w:val="FootnoteTextChar"/>
    <w:uiPriority w:val="99"/>
    <w:semiHidden/>
    <w:unhideWhenUsed/>
    <w:rsid w:val="00942D43"/>
    <w:pPr>
      <w:ind w:firstLine="360"/>
    </w:pPr>
    <w:rPr>
      <w:sz w:val="18"/>
    </w:rPr>
  </w:style>
  <w:style w:type="character" w:customStyle="1" w:styleId="FootnoteTextChar">
    <w:name w:val="Footnote Text Char"/>
    <w:basedOn w:val="DefaultParagraphFont"/>
    <w:link w:val="FootnoteText"/>
    <w:uiPriority w:val="99"/>
    <w:semiHidden/>
    <w:rsid w:val="00942D43"/>
    <w:rPr>
      <w:rFonts w:ascii="Times New Roman" w:hAnsi="Times New Roman" w:cs="Times New Roman"/>
      <w:sz w:val="18"/>
      <w:szCs w:val="20"/>
    </w:rPr>
  </w:style>
  <w:style w:type="character" w:styleId="FootnoteReference">
    <w:name w:val="footnote reference"/>
    <w:basedOn w:val="DefaultParagraphFont"/>
    <w:uiPriority w:val="99"/>
    <w:semiHidden/>
    <w:unhideWhenUsed/>
    <w:rsid w:val="00942D43"/>
    <w:rPr>
      <w:vertAlign w:val="superscript"/>
    </w:rPr>
  </w:style>
  <w:style w:type="paragraph" w:styleId="ListParagraph">
    <w:name w:val="List Paragraph"/>
    <w:basedOn w:val="Normal"/>
    <w:uiPriority w:val="34"/>
    <w:qFormat/>
    <w:rsid w:val="00015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414">
      <w:bodyDiv w:val="1"/>
      <w:marLeft w:val="0"/>
      <w:marRight w:val="0"/>
      <w:marTop w:val="0"/>
      <w:marBottom w:val="0"/>
      <w:divBdr>
        <w:top w:val="none" w:sz="0" w:space="0" w:color="auto"/>
        <w:left w:val="none" w:sz="0" w:space="0" w:color="auto"/>
        <w:bottom w:val="none" w:sz="0" w:space="0" w:color="auto"/>
        <w:right w:val="none" w:sz="0" w:space="0" w:color="auto"/>
      </w:divBdr>
    </w:div>
    <w:div w:id="12005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Koh\Documents\Sermon%20Folder\~%20Sermon%20Outlin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Sermon Outline ~</Template>
  <TotalTime>4</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JohnKoh</dc:creator>
  <cp:lastModifiedBy>JohnKoh</cp:lastModifiedBy>
  <cp:revision>1</cp:revision>
  <dcterms:created xsi:type="dcterms:W3CDTF">2016-08-28T05:06:00Z</dcterms:created>
  <dcterms:modified xsi:type="dcterms:W3CDTF">2016-08-28T05:10:00Z</dcterms:modified>
</cp:coreProperties>
</file>