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1B" w:rsidRDefault="00452E27" w:rsidP="00FF56D6">
      <w:pPr>
        <w:pStyle w:val="Normal-Manual"/>
        <w:numPr>
          <w:ilvl w:val="0"/>
          <w:numId w:val="0"/>
        </w:numPr>
        <w:rPr>
          <w:b/>
          <w:sz w:val="32"/>
        </w:rPr>
      </w:pPr>
      <w:r>
        <w:rPr>
          <w:b/>
          <w:sz w:val="32"/>
        </w:rPr>
        <w:t>The Great Commission Church</w:t>
      </w:r>
    </w:p>
    <w:p w:rsidR="00D13D23" w:rsidRPr="00675272" w:rsidRDefault="00452E27" w:rsidP="00890CCE">
      <w:pPr>
        <w:pStyle w:val="Normal-Manual"/>
        <w:numPr>
          <w:ilvl w:val="0"/>
          <w:numId w:val="0"/>
        </w:numPr>
        <w:rPr>
          <w:sz w:val="32"/>
        </w:rPr>
      </w:pPr>
      <w:r>
        <w:rPr>
          <w:sz w:val="32"/>
        </w:rPr>
        <w:t>Matthew 28:19–20</w:t>
      </w:r>
    </w:p>
    <w:p w:rsidR="00D13D23" w:rsidRDefault="00D13D23" w:rsidP="00890CCE">
      <w:pPr>
        <w:pStyle w:val="Normal-Manual"/>
        <w:numPr>
          <w:ilvl w:val="0"/>
          <w:numId w:val="0"/>
        </w:numPr>
      </w:pPr>
    </w:p>
    <w:p w:rsidR="00D13D23" w:rsidRDefault="00D13D23" w:rsidP="00890CCE">
      <w:pPr>
        <w:pStyle w:val="Normal-Manual"/>
        <w:numPr>
          <w:ilvl w:val="0"/>
          <w:numId w:val="0"/>
        </w:numPr>
      </w:pPr>
    </w:p>
    <w:p w:rsidR="00496225" w:rsidRDefault="00496225" w:rsidP="00890CCE">
      <w:pPr>
        <w:pStyle w:val="Normal-Manual"/>
        <w:numPr>
          <w:ilvl w:val="0"/>
          <w:numId w:val="0"/>
        </w:numPr>
      </w:pPr>
    </w:p>
    <w:p w:rsidR="00BC216D" w:rsidRPr="007D1C53" w:rsidRDefault="00D13D23" w:rsidP="007D1C53">
      <w:pPr>
        <w:pStyle w:val="Normal-Manual"/>
        <w:numPr>
          <w:ilvl w:val="0"/>
          <w:numId w:val="0"/>
        </w:numPr>
        <w:ind w:left="360" w:hanging="360"/>
        <w:rPr>
          <w:b/>
        </w:rPr>
      </w:pPr>
      <w:r w:rsidRPr="004E387C">
        <w:rPr>
          <w:b/>
        </w:rPr>
        <w:t>Introduction</w:t>
      </w:r>
    </w:p>
    <w:p w:rsidR="00AB7AFA" w:rsidRDefault="00AB7AFA" w:rsidP="00A925B8">
      <w:pPr>
        <w:pStyle w:val="Normal-Manual"/>
        <w:numPr>
          <w:ilvl w:val="0"/>
          <w:numId w:val="0"/>
        </w:numPr>
        <w:ind w:left="360"/>
      </w:pPr>
    </w:p>
    <w:p w:rsidR="00AB7AFA" w:rsidRDefault="001933F9" w:rsidP="00452E27">
      <w:pPr>
        <w:pStyle w:val="Normal-Manual"/>
        <w:numPr>
          <w:ilvl w:val="0"/>
          <w:numId w:val="0"/>
        </w:numPr>
        <w:ind w:left="720" w:hanging="360"/>
      </w:pPr>
      <w:r>
        <w:sym w:font="Wingdings" w:char="F026"/>
      </w:r>
      <w:r>
        <w:tab/>
      </w:r>
      <w:r w:rsidR="00452E27">
        <w:t>Rev 3:17; 2:4; 3:15–16; 2:5; Isa 48:11; Matt 5:14; John 17:1; Acts 6:7; 9:31; 12:24; 19:20; Rev 5:9</w:t>
      </w:r>
    </w:p>
    <w:p w:rsidR="00AB7AFA" w:rsidRDefault="00AB7AFA" w:rsidP="00CD0292">
      <w:pPr>
        <w:pStyle w:val="Normal-Manual"/>
        <w:numPr>
          <w:ilvl w:val="0"/>
          <w:numId w:val="0"/>
        </w:numPr>
      </w:pPr>
    </w:p>
    <w:p w:rsidR="001A4575" w:rsidRDefault="001A4575" w:rsidP="00CD0292">
      <w:pPr>
        <w:pStyle w:val="Normal-Manual"/>
        <w:numPr>
          <w:ilvl w:val="0"/>
          <w:numId w:val="0"/>
        </w:numPr>
      </w:pPr>
    </w:p>
    <w:p w:rsidR="00A925B8" w:rsidRDefault="00A925B8" w:rsidP="00CD0292">
      <w:pPr>
        <w:pStyle w:val="Normal-Manual"/>
        <w:numPr>
          <w:ilvl w:val="0"/>
          <w:numId w:val="0"/>
        </w:numPr>
      </w:pPr>
    </w:p>
    <w:p w:rsidR="00B40F40" w:rsidRDefault="00D13D23" w:rsidP="00FF56D6">
      <w:pPr>
        <w:pStyle w:val="Normal-Manual"/>
        <w:numPr>
          <w:ilvl w:val="0"/>
          <w:numId w:val="0"/>
        </w:numPr>
      </w:pPr>
      <w:r w:rsidRPr="004E387C">
        <w:rPr>
          <w:b/>
        </w:rPr>
        <w:t>I.</w:t>
      </w:r>
      <w:r w:rsidRPr="004E387C">
        <w:rPr>
          <w:b/>
        </w:rPr>
        <w:tab/>
      </w:r>
      <w:r w:rsidR="003630C2">
        <w:rPr>
          <w:b/>
        </w:rPr>
        <w:t xml:space="preserve"> </w:t>
      </w:r>
      <w:r w:rsidR="00452E27">
        <w:rPr>
          <w:b/>
        </w:rPr>
        <w:t>The Plan of God</w:t>
      </w:r>
    </w:p>
    <w:p w:rsidR="00FF56D6" w:rsidRDefault="00FF56D6" w:rsidP="00FF56D6">
      <w:pPr>
        <w:pStyle w:val="Normal-Manual"/>
        <w:numPr>
          <w:ilvl w:val="0"/>
          <w:numId w:val="0"/>
        </w:numPr>
      </w:pPr>
    </w:p>
    <w:p w:rsidR="00FF56D6" w:rsidRDefault="00FF56D6" w:rsidP="00FF56D6">
      <w:pPr>
        <w:pStyle w:val="Normal-Manual"/>
        <w:numPr>
          <w:ilvl w:val="0"/>
          <w:numId w:val="0"/>
        </w:numPr>
        <w:ind w:left="360"/>
      </w:pPr>
      <w:r>
        <w:sym w:font="Wingdings" w:char="F026"/>
      </w:r>
      <w:r>
        <w:tab/>
      </w:r>
      <w:r w:rsidR="00452E27">
        <w:t>Acts 8:1</w:t>
      </w:r>
    </w:p>
    <w:p w:rsidR="00452E27" w:rsidRDefault="00452E27" w:rsidP="00FF56D6">
      <w:pPr>
        <w:pStyle w:val="Normal-Manual"/>
        <w:numPr>
          <w:ilvl w:val="0"/>
          <w:numId w:val="0"/>
        </w:numPr>
        <w:ind w:left="360"/>
      </w:pPr>
    </w:p>
    <w:p w:rsidR="00452E27" w:rsidRDefault="00452E27" w:rsidP="00FF56D6">
      <w:pPr>
        <w:pStyle w:val="Normal-Manual"/>
        <w:numPr>
          <w:ilvl w:val="0"/>
          <w:numId w:val="0"/>
        </w:numPr>
        <w:ind w:left="360"/>
      </w:pPr>
    </w:p>
    <w:p w:rsidR="00452E27" w:rsidRDefault="00452E27" w:rsidP="00FF56D6">
      <w:pPr>
        <w:pStyle w:val="Normal-Manual"/>
        <w:numPr>
          <w:ilvl w:val="0"/>
          <w:numId w:val="0"/>
        </w:numPr>
        <w:ind w:left="360"/>
      </w:pPr>
      <w:r>
        <w:rPr>
          <w:b/>
        </w:rPr>
        <w:t>A.</w:t>
      </w:r>
      <w:r>
        <w:rPr>
          <w:b/>
        </w:rPr>
        <w:tab/>
        <w:t>The Main Goal (v. 19)</w:t>
      </w:r>
    </w:p>
    <w:p w:rsidR="00452E27" w:rsidRDefault="00452E27" w:rsidP="00FF56D6">
      <w:pPr>
        <w:pStyle w:val="Normal-Manual"/>
        <w:numPr>
          <w:ilvl w:val="0"/>
          <w:numId w:val="0"/>
        </w:numPr>
        <w:ind w:left="360"/>
      </w:pPr>
    </w:p>
    <w:p w:rsidR="00452E27" w:rsidRPr="00452E27" w:rsidRDefault="00452E27" w:rsidP="00452E27">
      <w:pPr>
        <w:pStyle w:val="Normal-Manual"/>
        <w:numPr>
          <w:ilvl w:val="0"/>
          <w:numId w:val="0"/>
        </w:numPr>
        <w:ind w:left="1080" w:hanging="360"/>
      </w:pPr>
      <w:r>
        <w:sym w:font="Wingdings" w:char="F0A8"/>
      </w:r>
      <w:r>
        <w:tab/>
      </w:r>
      <w:r w:rsidRPr="00452E27">
        <w:rPr>
          <w:color w:val="008000"/>
        </w:rPr>
        <w:t>“The students of a teacher were characterized by complete submission to the authority of the teacher, as well as by a devotion to him which was to surpass devotion to father or mother and which displayed itself in service to the teacher… After the strenuous studies the student was ordained through the laying on of hands and received the right to be called Rabbi. He then had the responsibility to pass on that which he had learned from his teacher and to make disciples.”</w:t>
      </w:r>
    </w:p>
    <w:p w:rsidR="00FF56D6" w:rsidRDefault="00FF56D6" w:rsidP="00FF56D6">
      <w:pPr>
        <w:pStyle w:val="Normal-Manual"/>
        <w:numPr>
          <w:ilvl w:val="0"/>
          <w:numId w:val="0"/>
        </w:numPr>
        <w:ind w:left="360"/>
      </w:pPr>
    </w:p>
    <w:p w:rsidR="00452E27" w:rsidRDefault="00452E27" w:rsidP="00FF56D6">
      <w:pPr>
        <w:pStyle w:val="Normal-Manual"/>
        <w:numPr>
          <w:ilvl w:val="0"/>
          <w:numId w:val="0"/>
        </w:numPr>
        <w:ind w:left="360"/>
      </w:pPr>
    </w:p>
    <w:p w:rsidR="00452E27" w:rsidRDefault="00452E27" w:rsidP="00FF56D6">
      <w:pPr>
        <w:pStyle w:val="Normal-Manual"/>
        <w:numPr>
          <w:ilvl w:val="0"/>
          <w:numId w:val="0"/>
        </w:numPr>
        <w:ind w:left="360"/>
        <w:rPr>
          <w:b/>
        </w:rPr>
      </w:pPr>
      <w:r>
        <w:rPr>
          <w:b/>
        </w:rPr>
        <w:t>B.</w:t>
      </w:r>
      <w:r>
        <w:rPr>
          <w:b/>
        </w:rPr>
        <w:tab/>
        <w:t>The Means (vv. 19–20)</w:t>
      </w:r>
    </w:p>
    <w:p w:rsidR="00452E27" w:rsidRDefault="00452E27" w:rsidP="00FF56D6">
      <w:pPr>
        <w:pStyle w:val="Normal-Manual"/>
        <w:numPr>
          <w:ilvl w:val="0"/>
          <w:numId w:val="0"/>
        </w:numPr>
        <w:ind w:left="360"/>
        <w:rPr>
          <w:b/>
        </w:rPr>
      </w:pPr>
    </w:p>
    <w:p w:rsidR="00452E27" w:rsidRDefault="00452E27" w:rsidP="00452E27">
      <w:pPr>
        <w:pStyle w:val="Normal-Manual"/>
        <w:numPr>
          <w:ilvl w:val="0"/>
          <w:numId w:val="0"/>
        </w:numPr>
        <w:ind w:left="720"/>
        <w:rPr>
          <w:b/>
        </w:rPr>
      </w:pPr>
    </w:p>
    <w:p w:rsidR="00452E27" w:rsidRDefault="00452E27" w:rsidP="00452E27">
      <w:pPr>
        <w:pStyle w:val="Normal-Manual"/>
        <w:numPr>
          <w:ilvl w:val="0"/>
          <w:numId w:val="0"/>
        </w:numPr>
        <w:ind w:left="720"/>
      </w:pPr>
      <w:r>
        <w:rPr>
          <w:b/>
        </w:rPr>
        <w:t>1.</w:t>
      </w:r>
      <w:r>
        <w:rPr>
          <w:b/>
        </w:rPr>
        <w:tab/>
        <w:t>Going (v. 19a)</w:t>
      </w:r>
    </w:p>
    <w:p w:rsidR="00452E27" w:rsidRDefault="00452E27" w:rsidP="00452E27">
      <w:pPr>
        <w:pStyle w:val="Normal-Manual"/>
        <w:numPr>
          <w:ilvl w:val="0"/>
          <w:numId w:val="0"/>
        </w:numPr>
        <w:ind w:left="720"/>
      </w:pPr>
    </w:p>
    <w:p w:rsidR="00452E27" w:rsidRDefault="00452E27" w:rsidP="00452E27">
      <w:pPr>
        <w:pStyle w:val="Normal-Manual"/>
        <w:numPr>
          <w:ilvl w:val="0"/>
          <w:numId w:val="0"/>
        </w:numPr>
        <w:ind w:left="1440" w:hanging="360"/>
      </w:pPr>
      <w:r>
        <w:sym w:font="Wingdings" w:char="F0A8"/>
      </w:r>
      <w:r>
        <w:tab/>
      </w:r>
      <w:r w:rsidRPr="00452E27">
        <w:rPr>
          <w:color w:val="008000"/>
        </w:rPr>
        <w:t>“The first requirement makes clear that the church is not to wait for the world to come to its doors but that it is to go to the world.”</w:t>
      </w:r>
      <w:r>
        <w:t xml:space="preserve"> ~ John MacArthur</w:t>
      </w:r>
    </w:p>
    <w:p w:rsidR="00452E27" w:rsidRDefault="00452E27" w:rsidP="00452E27">
      <w:pPr>
        <w:pStyle w:val="Normal-Manual"/>
        <w:numPr>
          <w:ilvl w:val="0"/>
          <w:numId w:val="0"/>
        </w:numPr>
        <w:ind w:left="1440" w:hanging="360"/>
      </w:pPr>
    </w:p>
    <w:p w:rsidR="00452E27" w:rsidRDefault="00452E27" w:rsidP="00452E27">
      <w:pPr>
        <w:pStyle w:val="Normal-Manual"/>
        <w:numPr>
          <w:ilvl w:val="0"/>
          <w:numId w:val="0"/>
        </w:numPr>
        <w:ind w:left="1440" w:hanging="360"/>
      </w:pPr>
    </w:p>
    <w:p w:rsidR="00452E27" w:rsidRDefault="00452E27" w:rsidP="00452E27">
      <w:pPr>
        <w:pStyle w:val="Normal-Manual"/>
        <w:numPr>
          <w:ilvl w:val="0"/>
          <w:numId w:val="0"/>
        </w:numPr>
        <w:ind w:left="1080" w:hanging="360"/>
        <w:rPr>
          <w:b/>
        </w:rPr>
      </w:pPr>
      <w:r>
        <w:rPr>
          <w:b/>
        </w:rPr>
        <w:t>2.</w:t>
      </w:r>
      <w:r>
        <w:rPr>
          <w:b/>
        </w:rPr>
        <w:tab/>
        <w:t>Baptizing (v. 19b)</w:t>
      </w:r>
    </w:p>
    <w:p w:rsidR="00452E27" w:rsidRDefault="00452E27" w:rsidP="00452E27">
      <w:pPr>
        <w:pStyle w:val="Normal-Manual"/>
        <w:numPr>
          <w:ilvl w:val="0"/>
          <w:numId w:val="0"/>
        </w:numPr>
        <w:ind w:left="1080" w:hanging="360"/>
        <w:rPr>
          <w:b/>
        </w:rPr>
      </w:pPr>
    </w:p>
    <w:p w:rsidR="00452E27" w:rsidRDefault="00452E27" w:rsidP="00452E27">
      <w:pPr>
        <w:pStyle w:val="Normal-Manual"/>
        <w:numPr>
          <w:ilvl w:val="0"/>
          <w:numId w:val="0"/>
        </w:numPr>
        <w:ind w:left="1080" w:hanging="360"/>
        <w:rPr>
          <w:b/>
        </w:rPr>
      </w:pPr>
    </w:p>
    <w:p w:rsidR="00452E27" w:rsidRDefault="00452E27" w:rsidP="00452E27">
      <w:pPr>
        <w:pStyle w:val="Normal-Manual"/>
        <w:numPr>
          <w:ilvl w:val="0"/>
          <w:numId w:val="0"/>
        </w:numPr>
        <w:ind w:left="1080" w:hanging="360"/>
      </w:pPr>
      <w:r>
        <w:rPr>
          <w:b/>
        </w:rPr>
        <w:t>3.</w:t>
      </w:r>
      <w:r>
        <w:rPr>
          <w:b/>
        </w:rPr>
        <w:tab/>
        <w:t>Teaching (v. 20)</w:t>
      </w:r>
    </w:p>
    <w:p w:rsidR="00452E27" w:rsidRDefault="00452E27" w:rsidP="00452E27">
      <w:pPr>
        <w:pStyle w:val="Normal-Manual"/>
        <w:numPr>
          <w:ilvl w:val="0"/>
          <w:numId w:val="0"/>
        </w:numPr>
        <w:ind w:left="1080" w:hanging="360"/>
      </w:pPr>
    </w:p>
    <w:p w:rsidR="00452E27" w:rsidRPr="00452E27" w:rsidRDefault="00452E27" w:rsidP="00452E27">
      <w:pPr>
        <w:pStyle w:val="Normal-Manual"/>
        <w:numPr>
          <w:ilvl w:val="0"/>
          <w:numId w:val="0"/>
        </w:numPr>
        <w:ind w:left="1440" w:hanging="360"/>
      </w:pPr>
      <w:r>
        <w:sym w:font="Wingdings" w:char="F026"/>
      </w:r>
      <w:r>
        <w:tab/>
        <w:t>John 8:31</w:t>
      </w:r>
    </w:p>
    <w:p w:rsidR="00FF56D6" w:rsidRDefault="00FF56D6" w:rsidP="00FF56D6">
      <w:pPr>
        <w:pStyle w:val="Normal-Manual"/>
        <w:numPr>
          <w:ilvl w:val="0"/>
          <w:numId w:val="0"/>
        </w:numPr>
        <w:ind w:left="360"/>
      </w:pPr>
    </w:p>
    <w:p w:rsidR="003630C2" w:rsidRDefault="003630C2" w:rsidP="00FF56D6">
      <w:pPr>
        <w:pStyle w:val="Normal-Manual"/>
        <w:numPr>
          <w:ilvl w:val="0"/>
          <w:numId w:val="0"/>
        </w:numPr>
        <w:ind w:left="360"/>
      </w:pPr>
    </w:p>
    <w:p w:rsidR="00FF56D6" w:rsidRDefault="00FF56D6" w:rsidP="00FF56D6">
      <w:pPr>
        <w:pStyle w:val="Normal-Manual"/>
        <w:numPr>
          <w:ilvl w:val="0"/>
          <w:numId w:val="0"/>
        </w:numPr>
        <w:ind w:left="360"/>
      </w:pPr>
    </w:p>
    <w:p w:rsidR="00FF56D6" w:rsidRDefault="00FF56D6" w:rsidP="00FF56D6">
      <w:pPr>
        <w:pStyle w:val="Normal-Manual"/>
        <w:numPr>
          <w:ilvl w:val="0"/>
          <w:numId w:val="0"/>
        </w:numPr>
      </w:pPr>
      <w:r>
        <w:rPr>
          <w:b/>
        </w:rPr>
        <w:t>II.</w:t>
      </w:r>
      <w:r>
        <w:rPr>
          <w:b/>
        </w:rPr>
        <w:tab/>
      </w:r>
      <w:r w:rsidR="00452E27">
        <w:rPr>
          <w:b/>
        </w:rPr>
        <w:t>The Passion of God’s People</w:t>
      </w:r>
    </w:p>
    <w:p w:rsidR="00452E27" w:rsidRDefault="00452E27" w:rsidP="00FF56D6">
      <w:pPr>
        <w:pStyle w:val="Normal-Manual"/>
        <w:numPr>
          <w:ilvl w:val="0"/>
          <w:numId w:val="0"/>
        </w:numPr>
      </w:pPr>
    </w:p>
    <w:p w:rsidR="00452E27" w:rsidRDefault="00452E27" w:rsidP="00452E27">
      <w:pPr>
        <w:pStyle w:val="Normal-Manual"/>
        <w:numPr>
          <w:ilvl w:val="0"/>
          <w:numId w:val="0"/>
        </w:numPr>
        <w:ind w:left="360"/>
      </w:pPr>
      <w:r>
        <w:sym w:font="Wingdings" w:char="F026"/>
      </w:r>
      <w:r>
        <w:tab/>
        <w:t>John 14:15; 2 Cor 5:14–15; Matt 6:24</w:t>
      </w:r>
    </w:p>
    <w:p w:rsidR="00452E27" w:rsidRDefault="00452E27" w:rsidP="00452E27">
      <w:pPr>
        <w:pStyle w:val="Normal-Manual"/>
        <w:numPr>
          <w:ilvl w:val="0"/>
          <w:numId w:val="0"/>
        </w:numPr>
        <w:ind w:left="360"/>
      </w:pPr>
    </w:p>
    <w:p w:rsidR="00452E27" w:rsidRPr="00452E27" w:rsidRDefault="00452E27" w:rsidP="00452E27">
      <w:pPr>
        <w:pStyle w:val="Normal-Manual"/>
        <w:numPr>
          <w:ilvl w:val="0"/>
          <w:numId w:val="0"/>
        </w:numPr>
        <w:ind w:left="720" w:hanging="360"/>
      </w:pPr>
      <w:r>
        <w:sym w:font="Wingdings" w:char="F0A8"/>
      </w:r>
      <w:r>
        <w:tab/>
      </w:r>
      <w:r w:rsidRPr="00452E27">
        <w:rPr>
          <w:color w:val="008000"/>
        </w:rPr>
        <w:t xml:space="preserve">“There can be little doubt that the main motive for evangelism was a theological one. These men did not spread their message because it was advisable for them to do so, nor because it was the socially responsible thing to do. They did not do it primarily for humanitarian or utilitarian reasons. </w:t>
      </w:r>
      <w:r w:rsidRPr="00452E27">
        <w:rPr>
          <w:b/>
          <w:i/>
          <w:color w:val="008000"/>
        </w:rPr>
        <w:t>They did it because of the overwhelming experience of the love of God which they had received through Jesus Christ</w:t>
      </w:r>
      <w:r w:rsidRPr="00452E27">
        <w:rPr>
          <w:color w:val="008000"/>
        </w:rPr>
        <w:t>.”</w:t>
      </w:r>
      <w:r>
        <w:t xml:space="preserve"> ~ Michael Green</w:t>
      </w:r>
    </w:p>
    <w:p w:rsidR="00FF56D6" w:rsidRDefault="00FF56D6" w:rsidP="00FF56D6">
      <w:pPr>
        <w:pStyle w:val="Normal-Manual"/>
        <w:numPr>
          <w:ilvl w:val="0"/>
          <w:numId w:val="0"/>
        </w:numPr>
        <w:ind w:left="360"/>
      </w:pPr>
    </w:p>
    <w:p w:rsidR="003630C2" w:rsidRDefault="003630C2" w:rsidP="00FF56D6">
      <w:pPr>
        <w:pStyle w:val="Normal-Manual"/>
        <w:numPr>
          <w:ilvl w:val="0"/>
          <w:numId w:val="0"/>
        </w:numPr>
        <w:ind w:left="360"/>
      </w:pPr>
    </w:p>
    <w:p w:rsidR="00FF56D6" w:rsidRDefault="00FF56D6" w:rsidP="00FF56D6">
      <w:pPr>
        <w:pStyle w:val="Normal-Manual"/>
        <w:numPr>
          <w:ilvl w:val="0"/>
          <w:numId w:val="0"/>
        </w:numPr>
        <w:ind w:left="360"/>
      </w:pPr>
    </w:p>
    <w:p w:rsidR="00FF56D6" w:rsidRDefault="00452E27" w:rsidP="00FF56D6">
      <w:pPr>
        <w:pStyle w:val="Normal-Manual"/>
        <w:numPr>
          <w:ilvl w:val="0"/>
          <w:numId w:val="0"/>
        </w:numPr>
      </w:pPr>
      <w:r>
        <w:rPr>
          <w:b/>
        </w:rPr>
        <w:t>Conclusion</w:t>
      </w:r>
      <w:r w:rsidR="00FF56D6">
        <w:rPr>
          <w:b/>
        </w:rPr>
        <w:tab/>
      </w:r>
    </w:p>
    <w:p w:rsidR="00FF56D6" w:rsidRDefault="00FF56D6" w:rsidP="00FF56D6">
      <w:pPr>
        <w:pStyle w:val="Normal-Manual"/>
        <w:numPr>
          <w:ilvl w:val="0"/>
          <w:numId w:val="0"/>
        </w:numPr>
      </w:pPr>
    </w:p>
    <w:p w:rsidR="00FF56D6" w:rsidRDefault="00452E27" w:rsidP="00FF56D6">
      <w:pPr>
        <w:pStyle w:val="Normal-Manual"/>
        <w:numPr>
          <w:ilvl w:val="0"/>
          <w:numId w:val="0"/>
        </w:numPr>
        <w:ind w:left="360"/>
      </w:pPr>
      <w:r>
        <w:rPr>
          <w:b/>
        </w:rPr>
        <w:t>1.</w:t>
      </w:r>
      <w:r>
        <w:rPr>
          <w:b/>
        </w:rPr>
        <w:tab/>
        <w:t>Embrace God’s plan for your life and our church</w:t>
      </w:r>
    </w:p>
    <w:p w:rsidR="00452E27" w:rsidRDefault="00452E27" w:rsidP="00FF56D6">
      <w:pPr>
        <w:pStyle w:val="Normal-Manual"/>
        <w:numPr>
          <w:ilvl w:val="0"/>
          <w:numId w:val="0"/>
        </w:numPr>
        <w:ind w:left="360"/>
      </w:pPr>
    </w:p>
    <w:p w:rsidR="00452E27" w:rsidRDefault="00452E27" w:rsidP="00452E27">
      <w:pPr>
        <w:pStyle w:val="Normal-Manual"/>
        <w:numPr>
          <w:ilvl w:val="0"/>
          <w:numId w:val="0"/>
        </w:numPr>
        <w:ind w:left="720"/>
      </w:pPr>
      <w:r>
        <w:sym w:font="Wingdings" w:char="F026"/>
      </w:r>
      <w:r>
        <w:tab/>
        <w:t>Matt 28:19–20</w:t>
      </w:r>
    </w:p>
    <w:p w:rsidR="00452E27" w:rsidRDefault="00452E27" w:rsidP="00452E27">
      <w:pPr>
        <w:pStyle w:val="Normal-Manual"/>
        <w:numPr>
          <w:ilvl w:val="0"/>
          <w:numId w:val="0"/>
        </w:numPr>
        <w:ind w:left="720"/>
      </w:pPr>
    </w:p>
    <w:p w:rsidR="00452E27" w:rsidRDefault="00452E27" w:rsidP="00452E27">
      <w:pPr>
        <w:pStyle w:val="Normal-Manual"/>
        <w:numPr>
          <w:ilvl w:val="0"/>
          <w:numId w:val="0"/>
        </w:numPr>
        <w:ind w:left="360"/>
      </w:pPr>
      <w:r>
        <w:rPr>
          <w:b/>
        </w:rPr>
        <w:t>2.</w:t>
      </w:r>
      <w:r>
        <w:rPr>
          <w:b/>
        </w:rPr>
        <w:tab/>
        <w:t>Repent from your sin/worldliness in order to restore your first love for Christ</w:t>
      </w:r>
    </w:p>
    <w:p w:rsidR="00452E27" w:rsidRDefault="00452E27" w:rsidP="00452E27">
      <w:pPr>
        <w:pStyle w:val="Normal-Manual"/>
        <w:numPr>
          <w:ilvl w:val="0"/>
          <w:numId w:val="0"/>
        </w:numPr>
        <w:ind w:left="360"/>
      </w:pPr>
    </w:p>
    <w:p w:rsidR="00452E27" w:rsidRDefault="00452E27" w:rsidP="00452E27">
      <w:pPr>
        <w:pStyle w:val="Normal-Manual"/>
        <w:numPr>
          <w:ilvl w:val="0"/>
          <w:numId w:val="0"/>
        </w:numPr>
        <w:ind w:left="720"/>
        <w:rPr>
          <w:b/>
        </w:rPr>
      </w:pPr>
      <w:r>
        <w:sym w:font="Wingdings" w:char="F026"/>
      </w:r>
      <w:r>
        <w:tab/>
        <w:t>Rev 2:5</w:t>
      </w:r>
    </w:p>
    <w:p w:rsidR="00452E27" w:rsidRDefault="00452E27" w:rsidP="00452E27">
      <w:pPr>
        <w:pStyle w:val="Normal-Manual"/>
        <w:numPr>
          <w:ilvl w:val="0"/>
          <w:numId w:val="0"/>
        </w:numPr>
        <w:ind w:left="720"/>
        <w:rPr>
          <w:b/>
        </w:rPr>
      </w:pPr>
    </w:p>
    <w:p w:rsidR="00452E27" w:rsidRDefault="00452E27" w:rsidP="00452E27">
      <w:pPr>
        <w:pStyle w:val="Normal-Manual"/>
        <w:numPr>
          <w:ilvl w:val="0"/>
          <w:numId w:val="0"/>
        </w:numPr>
        <w:ind w:left="360"/>
      </w:pPr>
      <w:r>
        <w:rPr>
          <w:b/>
        </w:rPr>
        <w:t>3.</w:t>
      </w:r>
      <w:r>
        <w:rPr>
          <w:b/>
        </w:rPr>
        <w:tab/>
        <w:t>Pray and Proclaim the Good News</w:t>
      </w:r>
    </w:p>
    <w:p w:rsidR="00452E27" w:rsidRDefault="00452E27" w:rsidP="00452E27">
      <w:pPr>
        <w:pStyle w:val="Normal-Manual"/>
        <w:numPr>
          <w:ilvl w:val="0"/>
          <w:numId w:val="0"/>
        </w:numPr>
        <w:ind w:left="360"/>
      </w:pPr>
    </w:p>
    <w:p w:rsidR="00452E27" w:rsidRPr="00452E27" w:rsidRDefault="00452E27" w:rsidP="00452E27">
      <w:pPr>
        <w:pStyle w:val="Normal-Manual"/>
        <w:numPr>
          <w:ilvl w:val="0"/>
          <w:numId w:val="0"/>
        </w:numPr>
        <w:ind w:left="720"/>
      </w:pPr>
      <w:r>
        <w:sym w:font="Wingdings" w:char="F026"/>
      </w:r>
      <w:r>
        <w:tab/>
        <w:t>Rom 10:1; 1 Pet 2:9</w:t>
      </w:r>
      <w:bookmarkStart w:id="0" w:name="_GoBack"/>
      <w:bookmarkEnd w:id="0"/>
    </w:p>
    <w:p w:rsidR="00B53A7A" w:rsidRDefault="00B53A7A" w:rsidP="00B53A7A">
      <w:pPr>
        <w:pStyle w:val="Normal-Manual"/>
        <w:numPr>
          <w:ilvl w:val="0"/>
          <w:numId w:val="0"/>
        </w:numPr>
        <w:ind w:left="360" w:hanging="360"/>
      </w:pPr>
    </w:p>
    <w:p w:rsidR="00FF56D6" w:rsidRDefault="00FF56D6" w:rsidP="00B53A7A">
      <w:pPr>
        <w:pStyle w:val="Normal-Manual"/>
        <w:numPr>
          <w:ilvl w:val="0"/>
          <w:numId w:val="0"/>
        </w:numPr>
        <w:ind w:left="360" w:hanging="360"/>
      </w:pPr>
    </w:p>
    <w:p w:rsidR="00FF56D6" w:rsidRPr="00FF56D6" w:rsidRDefault="00FF56D6" w:rsidP="00FF56D6">
      <w:pPr>
        <w:pStyle w:val="Normal-Manual"/>
        <w:numPr>
          <w:ilvl w:val="0"/>
          <w:numId w:val="0"/>
        </w:numPr>
        <w:ind w:left="1080" w:hanging="360"/>
      </w:pPr>
    </w:p>
    <w:sectPr w:rsidR="00FF56D6" w:rsidRPr="00FF56D6" w:rsidSect="007C45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11D" w:rsidRDefault="0084211D" w:rsidP="00942D43">
      <w:r>
        <w:separator/>
      </w:r>
    </w:p>
  </w:endnote>
  <w:endnote w:type="continuationSeparator" w:id="0">
    <w:p w:rsidR="0084211D" w:rsidRDefault="0084211D" w:rsidP="0094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iondi">
    <w:altName w:val="Galatia SIL"/>
    <w:panose1 w:val="02000505030000020004"/>
    <w:charset w:val="00"/>
    <w:family w:val="auto"/>
    <w:pitch w:val="variable"/>
    <w:sig w:usb0="8000002F" w:usb1="0000004A"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11D" w:rsidRDefault="0084211D" w:rsidP="00942D43">
      <w:r>
        <w:separator/>
      </w:r>
    </w:p>
  </w:footnote>
  <w:footnote w:type="continuationSeparator" w:id="0">
    <w:p w:rsidR="0084211D" w:rsidRDefault="0084211D" w:rsidP="00942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6E16"/>
    <w:multiLevelType w:val="hybridMultilevel"/>
    <w:tmpl w:val="4498DF8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D0B09C0"/>
    <w:multiLevelType w:val="singleLevel"/>
    <w:tmpl w:val="AA18F8FE"/>
    <w:lvl w:ilvl="0">
      <w:start w:val="1"/>
      <w:numFmt w:val="bullet"/>
      <w:pStyle w:val="Normal-Manual"/>
      <w:lvlText w:val=""/>
      <w:lvlJc w:val="left"/>
      <w:pPr>
        <w:tabs>
          <w:tab w:val="num" w:pos="360"/>
        </w:tabs>
        <w:ind w:left="360" w:hanging="360"/>
      </w:pPr>
      <w:rPr>
        <w:rFonts w:ascii="Symbol" w:hAnsi="Symbol" w:hint="default"/>
      </w:rPr>
    </w:lvl>
  </w:abstractNum>
  <w:abstractNum w:abstractNumId="2">
    <w:nsid w:val="4FC15863"/>
    <w:multiLevelType w:val="hybridMultilevel"/>
    <w:tmpl w:val="82C42FC2"/>
    <w:lvl w:ilvl="0" w:tplc="9084BA20">
      <w:start w:val="1"/>
      <w:numFmt w:val="bullet"/>
      <w:pStyle w:val="Normal-Block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6F22216"/>
    <w:multiLevelType w:val="singleLevel"/>
    <w:tmpl w:val="99667634"/>
    <w:lvl w:ilvl="0">
      <w:start w:val="1"/>
      <w:numFmt w:val="bullet"/>
      <w:pStyle w:val="Commen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2"/>
  </w:num>
  <w:num w:numId="5">
    <w:abstractNumId w:val="2"/>
  </w:num>
  <w:num w:numId="6">
    <w:abstractNumId w:val="1"/>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27"/>
    <w:rsid w:val="000035E6"/>
    <w:rsid w:val="0001578A"/>
    <w:rsid w:val="000163C9"/>
    <w:rsid w:val="00024DDC"/>
    <w:rsid w:val="0004413E"/>
    <w:rsid w:val="00084D62"/>
    <w:rsid w:val="000E30F2"/>
    <w:rsid w:val="00113D1D"/>
    <w:rsid w:val="00114AD4"/>
    <w:rsid w:val="00141C0A"/>
    <w:rsid w:val="00156FB9"/>
    <w:rsid w:val="00157C9F"/>
    <w:rsid w:val="001601BD"/>
    <w:rsid w:val="00172E37"/>
    <w:rsid w:val="00175428"/>
    <w:rsid w:val="00187B38"/>
    <w:rsid w:val="001933F9"/>
    <w:rsid w:val="00194364"/>
    <w:rsid w:val="00194DBB"/>
    <w:rsid w:val="001A4575"/>
    <w:rsid w:val="001B0C8E"/>
    <w:rsid w:val="001B1413"/>
    <w:rsid w:val="001D6C78"/>
    <w:rsid w:val="001E2960"/>
    <w:rsid w:val="00210EB7"/>
    <w:rsid w:val="00220435"/>
    <w:rsid w:val="00256A65"/>
    <w:rsid w:val="002915F8"/>
    <w:rsid w:val="002A029F"/>
    <w:rsid w:val="002A745C"/>
    <w:rsid w:val="002B22F2"/>
    <w:rsid w:val="002D6286"/>
    <w:rsid w:val="002D63D2"/>
    <w:rsid w:val="0031479D"/>
    <w:rsid w:val="00336D01"/>
    <w:rsid w:val="003630C2"/>
    <w:rsid w:val="00370363"/>
    <w:rsid w:val="0037496B"/>
    <w:rsid w:val="003901BA"/>
    <w:rsid w:val="00393E9D"/>
    <w:rsid w:val="003E2263"/>
    <w:rsid w:val="003E6375"/>
    <w:rsid w:val="00401FFB"/>
    <w:rsid w:val="00407FE1"/>
    <w:rsid w:val="00436208"/>
    <w:rsid w:val="00436BAD"/>
    <w:rsid w:val="0045118A"/>
    <w:rsid w:val="00452E27"/>
    <w:rsid w:val="00496225"/>
    <w:rsid w:val="004B3C26"/>
    <w:rsid w:val="004E387C"/>
    <w:rsid w:val="005142E2"/>
    <w:rsid w:val="0055334B"/>
    <w:rsid w:val="00571404"/>
    <w:rsid w:val="005824DD"/>
    <w:rsid w:val="00587E05"/>
    <w:rsid w:val="005A4062"/>
    <w:rsid w:val="005C78C6"/>
    <w:rsid w:val="005F7964"/>
    <w:rsid w:val="00622328"/>
    <w:rsid w:val="006538CB"/>
    <w:rsid w:val="006666DF"/>
    <w:rsid w:val="00675272"/>
    <w:rsid w:val="0068619E"/>
    <w:rsid w:val="006A6140"/>
    <w:rsid w:val="006B1D38"/>
    <w:rsid w:val="006E60CB"/>
    <w:rsid w:val="00721D59"/>
    <w:rsid w:val="007730BC"/>
    <w:rsid w:val="00775330"/>
    <w:rsid w:val="00786AF3"/>
    <w:rsid w:val="007A522A"/>
    <w:rsid w:val="007B62AF"/>
    <w:rsid w:val="007C0A1A"/>
    <w:rsid w:val="007C4539"/>
    <w:rsid w:val="007C4BCA"/>
    <w:rsid w:val="007D1C53"/>
    <w:rsid w:val="007E309A"/>
    <w:rsid w:val="007E580C"/>
    <w:rsid w:val="008352BF"/>
    <w:rsid w:val="0084211D"/>
    <w:rsid w:val="00872B0E"/>
    <w:rsid w:val="00890CCE"/>
    <w:rsid w:val="008A777F"/>
    <w:rsid w:val="008F2FC1"/>
    <w:rsid w:val="00900988"/>
    <w:rsid w:val="00917690"/>
    <w:rsid w:val="00922D2B"/>
    <w:rsid w:val="00930CAA"/>
    <w:rsid w:val="0093159B"/>
    <w:rsid w:val="00942D43"/>
    <w:rsid w:val="00986B15"/>
    <w:rsid w:val="009A6032"/>
    <w:rsid w:val="009D7B81"/>
    <w:rsid w:val="00A0626F"/>
    <w:rsid w:val="00A51991"/>
    <w:rsid w:val="00A83674"/>
    <w:rsid w:val="00A925B8"/>
    <w:rsid w:val="00AA4BCF"/>
    <w:rsid w:val="00AB7AFA"/>
    <w:rsid w:val="00AC67E4"/>
    <w:rsid w:val="00AD3A0A"/>
    <w:rsid w:val="00AD3A69"/>
    <w:rsid w:val="00AD5AE1"/>
    <w:rsid w:val="00AD6B6C"/>
    <w:rsid w:val="00AF7FB5"/>
    <w:rsid w:val="00B10F4F"/>
    <w:rsid w:val="00B13E79"/>
    <w:rsid w:val="00B25660"/>
    <w:rsid w:val="00B32853"/>
    <w:rsid w:val="00B35AF3"/>
    <w:rsid w:val="00B40F40"/>
    <w:rsid w:val="00B46E9F"/>
    <w:rsid w:val="00B53A7A"/>
    <w:rsid w:val="00B92D5B"/>
    <w:rsid w:val="00B951E1"/>
    <w:rsid w:val="00BC216D"/>
    <w:rsid w:val="00BC681B"/>
    <w:rsid w:val="00C25C9A"/>
    <w:rsid w:val="00C3774F"/>
    <w:rsid w:val="00C852F9"/>
    <w:rsid w:val="00C91525"/>
    <w:rsid w:val="00CA728E"/>
    <w:rsid w:val="00CB5C4C"/>
    <w:rsid w:val="00CB6E65"/>
    <w:rsid w:val="00CC5998"/>
    <w:rsid w:val="00CD0292"/>
    <w:rsid w:val="00CD5B7E"/>
    <w:rsid w:val="00D00AC5"/>
    <w:rsid w:val="00D00E74"/>
    <w:rsid w:val="00D027C3"/>
    <w:rsid w:val="00D13D23"/>
    <w:rsid w:val="00D25745"/>
    <w:rsid w:val="00D27EA1"/>
    <w:rsid w:val="00D47C9F"/>
    <w:rsid w:val="00D71D48"/>
    <w:rsid w:val="00D96CD0"/>
    <w:rsid w:val="00DB18E0"/>
    <w:rsid w:val="00DF480A"/>
    <w:rsid w:val="00E16F5B"/>
    <w:rsid w:val="00E34003"/>
    <w:rsid w:val="00E55833"/>
    <w:rsid w:val="00E664BC"/>
    <w:rsid w:val="00E70E42"/>
    <w:rsid w:val="00E720B4"/>
    <w:rsid w:val="00E769C8"/>
    <w:rsid w:val="00EE5F28"/>
    <w:rsid w:val="00EF6C40"/>
    <w:rsid w:val="00F07B48"/>
    <w:rsid w:val="00F36D31"/>
    <w:rsid w:val="00F96F48"/>
    <w:rsid w:val="00FA2A57"/>
    <w:rsid w:val="00FB31EB"/>
    <w:rsid w:val="00FD0DAE"/>
    <w:rsid w:val="00FF2997"/>
    <w:rsid w:val="00FF56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43"/>
    <w:rPr>
      <w:rFonts w:ascii="Times New Roman" w:hAnsi="Times New Roman" w:cs="Times New Roman"/>
      <w:sz w:val="24"/>
      <w:szCs w:val="20"/>
    </w:rPr>
  </w:style>
  <w:style w:type="paragraph" w:styleId="Heading1">
    <w:name w:val="heading 1"/>
    <w:basedOn w:val="Normal"/>
    <w:next w:val="Normal-Manual"/>
    <w:link w:val="Heading1Char"/>
    <w:qFormat/>
    <w:rsid w:val="00E70E42"/>
    <w:pPr>
      <w:keepNext/>
      <w:pBdr>
        <w:bottom w:val="thinThickLargeGap" w:sz="24" w:space="1" w:color="auto"/>
      </w:pBdr>
      <w:spacing w:before="240" w:after="200"/>
      <w:ind w:left="720" w:hanging="360"/>
      <w:outlineLvl w:val="0"/>
    </w:pPr>
    <w:rPr>
      <w:rFonts w:ascii="Biondi" w:hAnsi="Biondi"/>
      <w:b/>
      <w:sz w:val="28"/>
    </w:rPr>
  </w:style>
  <w:style w:type="paragraph" w:styleId="Heading2">
    <w:name w:val="heading 2"/>
    <w:basedOn w:val="Normal"/>
    <w:next w:val="Normal-Manual"/>
    <w:link w:val="Heading2Char"/>
    <w:qFormat/>
    <w:rsid w:val="0093159B"/>
    <w:pPr>
      <w:keepNext/>
      <w:pBdr>
        <w:bottom w:val="dotDotDash" w:sz="4" w:space="1" w:color="auto"/>
      </w:pBdr>
      <w:spacing w:before="240" w:after="200"/>
      <w:ind w:left="1080" w:hanging="360"/>
      <w:outlineLvl w:val="1"/>
    </w:pPr>
    <w:rPr>
      <w:rFonts w:ascii="Biondi" w:hAnsi="Biondi"/>
      <w:b/>
    </w:rPr>
  </w:style>
  <w:style w:type="paragraph" w:styleId="Heading3">
    <w:name w:val="heading 3"/>
    <w:basedOn w:val="Normal"/>
    <w:next w:val="Normal-Manual"/>
    <w:link w:val="Heading3Char"/>
    <w:qFormat/>
    <w:rsid w:val="00E70E42"/>
    <w:pPr>
      <w:keepNext/>
      <w:pBdr>
        <w:bottom w:val="single" w:sz="4" w:space="1" w:color="auto"/>
      </w:pBdr>
      <w:spacing w:before="240" w:after="200"/>
      <w:ind w:left="1440" w:hanging="360"/>
      <w:outlineLvl w:val="2"/>
    </w:pPr>
    <w:rPr>
      <w:rFonts w:ascii="Biondi" w:hAnsi="Biondi"/>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
    <w:name w:val="Comment"/>
    <w:basedOn w:val="Normal"/>
    <w:rsid w:val="00156FB9"/>
    <w:pPr>
      <w:widowControl w:val="0"/>
      <w:numPr>
        <w:numId w:val="1"/>
      </w:numPr>
      <w:shd w:val="pct35" w:color="auto" w:fill="FFFFFF"/>
    </w:pPr>
    <w:rPr>
      <w:rFonts w:ascii="Times" w:hAnsi="Times"/>
      <w:snapToGrid w:val="0"/>
    </w:rPr>
  </w:style>
  <w:style w:type="paragraph" w:styleId="Footer">
    <w:name w:val="footer"/>
    <w:basedOn w:val="Normal"/>
    <w:link w:val="FooterChar"/>
    <w:rsid w:val="00156FB9"/>
    <w:pPr>
      <w:tabs>
        <w:tab w:val="center" w:pos="4320"/>
        <w:tab w:val="right" w:pos="8640"/>
      </w:tabs>
    </w:pPr>
  </w:style>
  <w:style w:type="character" w:customStyle="1" w:styleId="FooterChar">
    <w:name w:val="Footer Char"/>
    <w:basedOn w:val="DefaultParagraphFont"/>
    <w:link w:val="Footer"/>
    <w:rsid w:val="00156FB9"/>
    <w:rPr>
      <w:rFonts w:ascii="Times New Roman" w:eastAsia="Times New Roman" w:hAnsi="Times New Roman" w:cs="Times New Roman"/>
      <w:sz w:val="24"/>
      <w:szCs w:val="20"/>
    </w:rPr>
  </w:style>
  <w:style w:type="paragraph" w:styleId="Header">
    <w:name w:val="header"/>
    <w:basedOn w:val="Normal"/>
    <w:link w:val="HeaderChar"/>
    <w:rsid w:val="00156FB9"/>
    <w:pPr>
      <w:tabs>
        <w:tab w:val="center" w:pos="4320"/>
        <w:tab w:val="right" w:pos="8640"/>
      </w:tabs>
    </w:pPr>
  </w:style>
  <w:style w:type="character" w:customStyle="1" w:styleId="HeaderChar">
    <w:name w:val="Header Char"/>
    <w:basedOn w:val="DefaultParagraphFont"/>
    <w:link w:val="Header"/>
    <w:rsid w:val="00156FB9"/>
    <w:rPr>
      <w:rFonts w:ascii="Times New Roman" w:eastAsia="Times New Roman" w:hAnsi="Times New Roman" w:cs="Times New Roman"/>
      <w:sz w:val="24"/>
      <w:szCs w:val="20"/>
    </w:rPr>
  </w:style>
  <w:style w:type="paragraph" w:customStyle="1" w:styleId="Heading">
    <w:name w:val="Heading"/>
    <w:basedOn w:val="Normal"/>
    <w:rsid w:val="00890CCE"/>
    <w:pPr>
      <w:jc w:val="center"/>
    </w:pPr>
    <w:rPr>
      <w:rFonts w:ascii="Biondi" w:hAnsi="Biondi"/>
      <w:b/>
      <w:smallCaps/>
      <w:spacing w:val="30"/>
      <w:sz w:val="56"/>
      <w:szCs w:val="56"/>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E70E42"/>
    <w:rPr>
      <w:rFonts w:ascii="Biondi" w:hAnsi="Biondi" w:cs="Times New Roman"/>
      <w:b/>
      <w:sz w:val="28"/>
      <w:szCs w:val="20"/>
    </w:rPr>
  </w:style>
  <w:style w:type="character" w:customStyle="1" w:styleId="Heading2Char">
    <w:name w:val="Heading 2 Char"/>
    <w:basedOn w:val="DefaultParagraphFont"/>
    <w:link w:val="Heading2"/>
    <w:rsid w:val="0093159B"/>
    <w:rPr>
      <w:rFonts w:ascii="Biondi" w:hAnsi="Biondi" w:cs="Times New Roman"/>
      <w:b/>
      <w:sz w:val="24"/>
      <w:szCs w:val="20"/>
    </w:rPr>
  </w:style>
  <w:style w:type="character" w:customStyle="1" w:styleId="Heading3Char">
    <w:name w:val="Heading 3 Char"/>
    <w:basedOn w:val="DefaultParagraphFont"/>
    <w:link w:val="Heading3"/>
    <w:rsid w:val="00E70E42"/>
    <w:rPr>
      <w:rFonts w:ascii="Biondi" w:hAnsi="Biondi" w:cs="Times New Roman"/>
      <w:b/>
      <w:i/>
      <w:sz w:val="24"/>
      <w:szCs w:val="20"/>
    </w:rPr>
  </w:style>
  <w:style w:type="paragraph" w:customStyle="1" w:styleId="Heading4">
    <w:name w:val="Heading 4."/>
    <w:basedOn w:val="Heading3"/>
    <w:next w:val="Normal-Manual"/>
    <w:rsid w:val="00E70E42"/>
    <w:pPr>
      <w:pBdr>
        <w:bottom w:val="dotted" w:sz="4" w:space="1" w:color="auto"/>
      </w:pBdr>
      <w:ind w:left="1800"/>
    </w:pPr>
  </w:style>
  <w:style w:type="paragraph" w:customStyle="1" w:styleId="Heading40">
    <w:name w:val="Heading 4.0"/>
    <w:basedOn w:val="Heading3"/>
    <w:next w:val="Normal"/>
    <w:rsid w:val="00D027C3"/>
    <w:pPr>
      <w:pBdr>
        <w:bottom w:val="single" w:sz="4" w:space="1" w:color="808080"/>
      </w:pBdr>
      <w:spacing w:after="120"/>
      <w:ind w:left="2160"/>
    </w:pPr>
  </w:style>
  <w:style w:type="paragraph" w:customStyle="1" w:styleId="Normal-Manual">
    <w:name w:val="Normal - Manual"/>
    <w:basedOn w:val="Normal"/>
    <w:rsid w:val="00AA4BCF"/>
    <w:pPr>
      <w:numPr>
        <w:numId w:val="7"/>
      </w:numPr>
    </w:pPr>
  </w:style>
  <w:style w:type="paragraph" w:customStyle="1" w:styleId="Normal-BlockBullet">
    <w:name w:val="Normal - Block Bullet"/>
    <w:basedOn w:val="Normal-Manual"/>
    <w:rsid w:val="00E70E42"/>
    <w:pPr>
      <w:numPr>
        <w:numId w:val="8"/>
      </w:numPr>
    </w:pPr>
  </w:style>
  <w:style w:type="character" w:styleId="PageNumber">
    <w:name w:val="page number"/>
    <w:basedOn w:val="DefaultParagraphFont"/>
    <w:rsid w:val="00156FB9"/>
  </w:style>
  <w:style w:type="paragraph" w:customStyle="1" w:styleId="ScripturePassage">
    <w:name w:val="Scripture Passage"/>
    <w:basedOn w:val="Normal"/>
    <w:rsid w:val="00E70E42"/>
    <w:pPr>
      <w:autoSpaceDE w:val="0"/>
      <w:autoSpaceDN w:val="0"/>
      <w:adjustRightInd w:val="0"/>
      <w:ind w:left="720" w:hanging="360"/>
    </w:pPr>
    <w:rPr>
      <w:rFonts w:ascii="Tahoma" w:hAnsi="Tahoma"/>
      <w:color w:val="0000FF"/>
      <w:sz w:val="20"/>
    </w:rPr>
  </w:style>
  <w:style w:type="paragraph" w:styleId="Subtitle">
    <w:name w:val="Subtitle"/>
    <w:basedOn w:val="Normal"/>
    <w:link w:val="SubtitleChar"/>
    <w:qFormat/>
    <w:rsid w:val="00156FB9"/>
    <w:pPr>
      <w:spacing w:after="60"/>
      <w:jc w:val="center"/>
      <w:outlineLvl w:val="1"/>
    </w:pPr>
    <w:rPr>
      <w:rFonts w:ascii="Arial" w:hAnsi="Arial"/>
    </w:rPr>
  </w:style>
  <w:style w:type="character" w:customStyle="1" w:styleId="SubtitleChar">
    <w:name w:val="Subtitle Char"/>
    <w:basedOn w:val="DefaultParagraphFont"/>
    <w:link w:val="Subtitle"/>
    <w:rsid w:val="00156FB9"/>
    <w:rPr>
      <w:rFonts w:ascii="Arial" w:eastAsia="Times New Roman" w:hAnsi="Arial" w:cs="Times New Roman"/>
      <w:sz w:val="24"/>
      <w:szCs w:val="20"/>
    </w:rPr>
  </w:style>
  <w:style w:type="paragraph" w:styleId="Title">
    <w:name w:val="Title"/>
    <w:basedOn w:val="Normal"/>
    <w:next w:val="Normal-Manual"/>
    <w:link w:val="TitleChar"/>
    <w:qFormat/>
    <w:rsid w:val="00E70E42"/>
    <w:pPr>
      <w:pBdr>
        <w:bottom w:val="threeDEngrave" w:sz="24" w:space="1" w:color="auto"/>
      </w:pBdr>
      <w:spacing w:before="240" w:after="200"/>
      <w:ind w:left="360" w:hanging="360"/>
    </w:pPr>
    <w:rPr>
      <w:rFonts w:ascii="Biondi" w:hAnsi="Biondi"/>
      <w:b/>
      <w:sz w:val="32"/>
      <w:szCs w:val="32"/>
    </w:rPr>
  </w:style>
  <w:style w:type="character" w:customStyle="1" w:styleId="TitleChar">
    <w:name w:val="Title Char"/>
    <w:basedOn w:val="DefaultParagraphFont"/>
    <w:link w:val="Title"/>
    <w:rsid w:val="00E70E42"/>
    <w:rPr>
      <w:rFonts w:ascii="Biondi" w:hAnsi="Biondi" w:cs="Times New Roman"/>
      <w:b/>
      <w:sz w:val="32"/>
      <w:szCs w:val="32"/>
    </w:rPr>
  </w:style>
  <w:style w:type="paragraph" w:customStyle="1" w:styleId="Verse">
    <w:name w:val="Verse"/>
    <w:basedOn w:val="Normal"/>
    <w:next w:val="Normal-Manual"/>
    <w:rsid w:val="00156FB9"/>
    <w:pPr>
      <w:keepNext/>
      <w:outlineLvl w:val="4"/>
    </w:pPr>
    <w:rPr>
      <w:snapToGrid w:val="0"/>
    </w:rPr>
  </w:style>
  <w:style w:type="paragraph" w:customStyle="1" w:styleId="WordStudy">
    <w:name w:val="Word Study"/>
    <w:basedOn w:val="Normal-Manual"/>
    <w:rsid w:val="00156FB9"/>
    <w:pPr>
      <w:numPr>
        <w:numId w:val="0"/>
      </w:numPr>
      <w:spacing w:before="120"/>
      <w:ind w:left="720" w:hanging="360"/>
    </w:pPr>
  </w:style>
  <w:style w:type="paragraph" w:customStyle="1" w:styleId="StyleNormal-ManualBoldItalicBlueLeft0Firstline">
    <w:name w:val="Style Normal - Manual + Bold Italic Blue Left:  0&quot; First line: ..."/>
    <w:basedOn w:val="Normal-Manual"/>
    <w:rsid w:val="00AA4BCF"/>
    <w:pPr>
      <w:numPr>
        <w:numId w:val="0"/>
      </w:numPr>
    </w:pPr>
    <w:rPr>
      <w:b/>
      <w:bCs/>
      <w:i/>
      <w:iCs/>
      <w:color w:val="0000FF"/>
    </w:rPr>
  </w:style>
  <w:style w:type="paragraph" w:styleId="FootnoteText">
    <w:name w:val="footnote text"/>
    <w:basedOn w:val="Normal"/>
    <w:link w:val="FootnoteTextChar"/>
    <w:uiPriority w:val="99"/>
    <w:semiHidden/>
    <w:unhideWhenUsed/>
    <w:rsid w:val="00942D43"/>
    <w:pPr>
      <w:ind w:firstLine="360"/>
    </w:pPr>
    <w:rPr>
      <w:sz w:val="18"/>
    </w:rPr>
  </w:style>
  <w:style w:type="character" w:customStyle="1" w:styleId="FootnoteTextChar">
    <w:name w:val="Footnote Text Char"/>
    <w:basedOn w:val="DefaultParagraphFont"/>
    <w:link w:val="FootnoteText"/>
    <w:uiPriority w:val="99"/>
    <w:semiHidden/>
    <w:rsid w:val="00942D43"/>
    <w:rPr>
      <w:rFonts w:ascii="Times New Roman" w:hAnsi="Times New Roman" w:cs="Times New Roman"/>
      <w:sz w:val="18"/>
      <w:szCs w:val="20"/>
    </w:rPr>
  </w:style>
  <w:style w:type="character" w:styleId="FootnoteReference">
    <w:name w:val="footnote reference"/>
    <w:basedOn w:val="DefaultParagraphFont"/>
    <w:uiPriority w:val="99"/>
    <w:semiHidden/>
    <w:unhideWhenUsed/>
    <w:rsid w:val="00942D43"/>
    <w:rPr>
      <w:vertAlign w:val="superscript"/>
    </w:rPr>
  </w:style>
  <w:style w:type="paragraph" w:styleId="ListParagraph">
    <w:name w:val="List Paragraph"/>
    <w:basedOn w:val="Normal"/>
    <w:uiPriority w:val="34"/>
    <w:qFormat/>
    <w:rsid w:val="000157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43"/>
    <w:rPr>
      <w:rFonts w:ascii="Times New Roman" w:hAnsi="Times New Roman" w:cs="Times New Roman"/>
      <w:sz w:val="24"/>
      <w:szCs w:val="20"/>
    </w:rPr>
  </w:style>
  <w:style w:type="paragraph" w:styleId="Heading1">
    <w:name w:val="heading 1"/>
    <w:basedOn w:val="Normal"/>
    <w:next w:val="Normal-Manual"/>
    <w:link w:val="Heading1Char"/>
    <w:qFormat/>
    <w:rsid w:val="00E70E42"/>
    <w:pPr>
      <w:keepNext/>
      <w:pBdr>
        <w:bottom w:val="thinThickLargeGap" w:sz="24" w:space="1" w:color="auto"/>
      </w:pBdr>
      <w:spacing w:before="240" w:after="200"/>
      <w:ind w:left="720" w:hanging="360"/>
      <w:outlineLvl w:val="0"/>
    </w:pPr>
    <w:rPr>
      <w:rFonts w:ascii="Biondi" w:hAnsi="Biondi"/>
      <w:b/>
      <w:sz w:val="28"/>
    </w:rPr>
  </w:style>
  <w:style w:type="paragraph" w:styleId="Heading2">
    <w:name w:val="heading 2"/>
    <w:basedOn w:val="Normal"/>
    <w:next w:val="Normal-Manual"/>
    <w:link w:val="Heading2Char"/>
    <w:qFormat/>
    <w:rsid w:val="0093159B"/>
    <w:pPr>
      <w:keepNext/>
      <w:pBdr>
        <w:bottom w:val="dotDotDash" w:sz="4" w:space="1" w:color="auto"/>
      </w:pBdr>
      <w:spacing w:before="240" w:after="200"/>
      <w:ind w:left="1080" w:hanging="360"/>
      <w:outlineLvl w:val="1"/>
    </w:pPr>
    <w:rPr>
      <w:rFonts w:ascii="Biondi" w:hAnsi="Biondi"/>
      <w:b/>
    </w:rPr>
  </w:style>
  <w:style w:type="paragraph" w:styleId="Heading3">
    <w:name w:val="heading 3"/>
    <w:basedOn w:val="Normal"/>
    <w:next w:val="Normal-Manual"/>
    <w:link w:val="Heading3Char"/>
    <w:qFormat/>
    <w:rsid w:val="00E70E42"/>
    <w:pPr>
      <w:keepNext/>
      <w:pBdr>
        <w:bottom w:val="single" w:sz="4" w:space="1" w:color="auto"/>
      </w:pBdr>
      <w:spacing w:before="240" w:after="200"/>
      <w:ind w:left="1440" w:hanging="360"/>
      <w:outlineLvl w:val="2"/>
    </w:pPr>
    <w:rPr>
      <w:rFonts w:ascii="Biondi" w:hAnsi="Biondi"/>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
    <w:name w:val="Comment"/>
    <w:basedOn w:val="Normal"/>
    <w:rsid w:val="00156FB9"/>
    <w:pPr>
      <w:widowControl w:val="0"/>
      <w:numPr>
        <w:numId w:val="1"/>
      </w:numPr>
      <w:shd w:val="pct35" w:color="auto" w:fill="FFFFFF"/>
    </w:pPr>
    <w:rPr>
      <w:rFonts w:ascii="Times" w:hAnsi="Times"/>
      <w:snapToGrid w:val="0"/>
    </w:rPr>
  </w:style>
  <w:style w:type="paragraph" w:styleId="Footer">
    <w:name w:val="footer"/>
    <w:basedOn w:val="Normal"/>
    <w:link w:val="FooterChar"/>
    <w:rsid w:val="00156FB9"/>
    <w:pPr>
      <w:tabs>
        <w:tab w:val="center" w:pos="4320"/>
        <w:tab w:val="right" w:pos="8640"/>
      </w:tabs>
    </w:pPr>
  </w:style>
  <w:style w:type="character" w:customStyle="1" w:styleId="FooterChar">
    <w:name w:val="Footer Char"/>
    <w:basedOn w:val="DefaultParagraphFont"/>
    <w:link w:val="Footer"/>
    <w:rsid w:val="00156FB9"/>
    <w:rPr>
      <w:rFonts w:ascii="Times New Roman" w:eastAsia="Times New Roman" w:hAnsi="Times New Roman" w:cs="Times New Roman"/>
      <w:sz w:val="24"/>
      <w:szCs w:val="20"/>
    </w:rPr>
  </w:style>
  <w:style w:type="paragraph" w:styleId="Header">
    <w:name w:val="header"/>
    <w:basedOn w:val="Normal"/>
    <w:link w:val="HeaderChar"/>
    <w:rsid w:val="00156FB9"/>
    <w:pPr>
      <w:tabs>
        <w:tab w:val="center" w:pos="4320"/>
        <w:tab w:val="right" w:pos="8640"/>
      </w:tabs>
    </w:pPr>
  </w:style>
  <w:style w:type="character" w:customStyle="1" w:styleId="HeaderChar">
    <w:name w:val="Header Char"/>
    <w:basedOn w:val="DefaultParagraphFont"/>
    <w:link w:val="Header"/>
    <w:rsid w:val="00156FB9"/>
    <w:rPr>
      <w:rFonts w:ascii="Times New Roman" w:eastAsia="Times New Roman" w:hAnsi="Times New Roman" w:cs="Times New Roman"/>
      <w:sz w:val="24"/>
      <w:szCs w:val="20"/>
    </w:rPr>
  </w:style>
  <w:style w:type="paragraph" w:customStyle="1" w:styleId="Heading">
    <w:name w:val="Heading"/>
    <w:basedOn w:val="Normal"/>
    <w:rsid w:val="00890CCE"/>
    <w:pPr>
      <w:jc w:val="center"/>
    </w:pPr>
    <w:rPr>
      <w:rFonts w:ascii="Biondi" w:hAnsi="Biondi"/>
      <w:b/>
      <w:smallCaps/>
      <w:spacing w:val="30"/>
      <w:sz w:val="56"/>
      <w:szCs w:val="56"/>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E70E42"/>
    <w:rPr>
      <w:rFonts w:ascii="Biondi" w:hAnsi="Biondi" w:cs="Times New Roman"/>
      <w:b/>
      <w:sz w:val="28"/>
      <w:szCs w:val="20"/>
    </w:rPr>
  </w:style>
  <w:style w:type="character" w:customStyle="1" w:styleId="Heading2Char">
    <w:name w:val="Heading 2 Char"/>
    <w:basedOn w:val="DefaultParagraphFont"/>
    <w:link w:val="Heading2"/>
    <w:rsid w:val="0093159B"/>
    <w:rPr>
      <w:rFonts w:ascii="Biondi" w:hAnsi="Biondi" w:cs="Times New Roman"/>
      <w:b/>
      <w:sz w:val="24"/>
      <w:szCs w:val="20"/>
    </w:rPr>
  </w:style>
  <w:style w:type="character" w:customStyle="1" w:styleId="Heading3Char">
    <w:name w:val="Heading 3 Char"/>
    <w:basedOn w:val="DefaultParagraphFont"/>
    <w:link w:val="Heading3"/>
    <w:rsid w:val="00E70E42"/>
    <w:rPr>
      <w:rFonts w:ascii="Biondi" w:hAnsi="Biondi" w:cs="Times New Roman"/>
      <w:b/>
      <w:i/>
      <w:sz w:val="24"/>
      <w:szCs w:val="20"/>
    </w:rPr>
  </w:style>
  <w:style w:type="paragraph" w:customStyle="1" w:styleId="Heading4">
    <w:name w:val="Heading 4."/>
    <w:basedOn w:val="Heading3"/>
    <w:next w:val="Normal-Manual"/>
    <w:rsid w:val="00E70E42"/>
    <w:pPr>
      <w:pBdr>
        <w:bottom w:val="dotted" w:sz="4" w:space="1" w:color="auto"/>
      </w:pBdr>
      <w:ind w:left="1800"/>
    </w:pPr>
  </w:style>
  <w:style w:type="paragraph" w:customStyle="1" w:styleId="Heading40">
    <w:name w:val="Heading 4.0"/>
    <w:basedOn w:val="Heading3"/>
    <w:next w:val="Normal"/>
    <w:rsid w:val="00D027C3"/>
    <w:pPr>
      <w:pBdr>
        <w:bottom w:val="single" w:sz="4" w:space="1" w:color="808080"/>
      </w:pBdr>
      <w:spacing w:after="120"/>
      <w:ind w:left="2160"/>
    </w:pPr>
  </w:style>
  <w:style w:type="paragraph" w:customStyle="1" w:styleId="Normal-Manual">
    <w:name w:val="Normal - Manual"/>
    <w:basedOn w:val="Normal"/>
    <w:rsid w:val="00AA4BCF"/>
    <w:pPr>
      <w:numPr>
        <w:numId w:val="7"/>
      </w:numPr>
    </w:pPr>
  </w:style>
  <w:style w:type="paragraph" w:customStyle="1" w:styleId="Normal-BlockBullet">
    <w:name w:val="Normal - Block Bullet"/>
    <w:basedOn w:val="Normal-Manual"/>
    <w:rsid w:val="00E70E42"/>
    <w:pPr>
      <w:numPr>
        <w:numId w:val="8"/>
      </w:numPr>
    </w:pPr>
  </w:style>
  <w:style w:type="character" w:styleId="PageNumber">
    <w:name w:val="page number"/>
    <w:basedOn w:val="DefaultParagraphFont"/>
    <w:rsid w:val="00156FB9"/>
  </w:style>
  <w:style w:type="paragraph" w:customStyle="1" w:styleId="ScripturePassage">
    <w:name w:val="Scripture Passage"/>
    <w:basedOn w:val="Normal"/>
    <w:rsid w:val="00E70E42"/>
    <w:pPr>
      <w:autoSpaceDE w:val="0"/>
      <w:autoSpaceDN w:val="0"/>
      <w:adjustRightInd w:val="0"/>
      <w:ind w:left="720" w:hanging="360"/>
    </w:pPr>
    <w:rPr>
      <w:rFonts w:ascii="Tahoma" w:hAnsi="Tahoma"/>
      <w:color w:val="0000FF"/>
      <w:sz w:val="20"/>
    </w:rPr>
  </w:style>
  <w:style w:type="paragraph" w:styleId="Subtitle">
    <w:name w:val="Subtitle"/>
    <w:basedOn w:val="Normal"/>
    <w:link w:val="SubtitleChar"/>
    <w:qFormat/>
    <w:rsid w:val="00156FB9"/>
    <w:pPr>
      <w:spacing w:after="60"/>
      <w:jc w:val="center"/>
      <w:outlineLvl w:val="1"/>
    </w:pPr>
    <w:rPr>
      <w:rFonts w:ascii="Arial" w:hAnsi="Arial"/>
    </w:rPr>
  </w:style>
  <w:style w:type="character" w:customStyle="1" w:styleId="SubtitleChar">
    <w:name w:val="Subtitle Char"/>
    <w:basedOn w:val="DefaultParagraphFont"/>
    <w:link w:val="Subtitle"/>
    <w:rsid w:val="00156FB9"/>
    <w:rPr>
      <w:rFonts w:ascii="Arial" w:eastAsia="Times New Roman" w:hAnsi="Arial" w:cs="Times New Roman"/>
      <w:sz w:val="24"/>
      <w:szCs w:val="20"/>
    </w:rPr>
  </w:style>
  <w:style w:type="paragraph" w:styleId="Title">
    <w:name w:val="Title"/>
    <w:basedOn w:val="Normal"/>
    <w:next w:val="Normal-Manual"/>
    <w:link w:val="TitleChar"/>
    <w:qFormat/>
    <w:rsid w:val="00E70E42"/>
    <w:pPr>
      <w:pBdr>
        <w:bottom w:val="threeDEngrave" w:sz="24" w:space="1" w:color="auto"/>
      </w:pBdr>
      <w:spacing w:before="240" w:after="200"/>
      <w:ind w:left="360" w:hanging="360"/>
    </w:pPr>
    <w:rPr>
      <w:rFonts w:ascii="Biondi" w:hAnsi="Biondi"/>
      <w:b/>
      <w:sz w:val="32"/>
      <w:szCs w:val="32"/>
    </w:rPr>
  </w:style>
  <w:style w:type="character" w:customStyle="1" w:styleId="TitleChar">
    <w:name w:val="Title Char"/>
    <w:basedOn w:val="DefaultParagraphFont"/>
    <w:link w:val="Title"/>
    <w:rsid w:val="00E70E42"/>
    <w:rPr>
      <w:rFonts w:ascii="Biondi" w:hAnsi="Biondi" w:cs="Times New Roman"/>
      <w:b/>
      <w:sz w:val="32"/>
      <w:szCs w:val="32"/>
    </w:rPr>
  </w:style>
  <w:style w:type="paragraph" w:customStyle="1" w:styleId="Verse">
    <w:name w:val="Verse"/>
    <w:basedOn w:val="Normal"/>
    <w:next w:val="Normal-Manual"/>
    <w:rsid w:val="00156FB9"/>
    <w:pPr>
      <w:keepNext/>
      <w:outlineLvl w:val="4"/>
    </w:pPr>
    <w:rPr>
      <w:snapToGrid w:val="0"/>
    </w:rPr>
  </w:style>
  <w:style w:type="paragraph" w:customStyle="1" w:styleId="WordStudy">
    <w:name w:val="Word Study"/>
    <w:basedOn w:val="Normal-Manual"/>
    <w:rsid w:val="00156FB9"/>
    <w:pPr>
      <w:numPr>
        <w:numId w:val="0"/>
      </w:numPr>
      <w:spacing w:before="120"/>
      <w:ind w:left="720" w:hanging="360"/>
    </w:pPr>
  </w:style>
  <w:style w:type="paragraph" w:customStyle="1" w:styleId="StyleNormal-ManualBoldItalicBlueLeft0Firstline">
    <w:name w:val="Style Normal - Manual + Bold Italic Blue Left:  0&quot; First line: ..."/>
    <w:basedOn w:val="Normal-Manual"/>
    <w:rsid w:val="00AA4BCF"/>
    <w:pPr>
      <w:numPr>
        <w:numId w:val="0"/>
      </w:numPr>
    </w:pPr>
    <w:rPr>
      <w:b/>
      <w:bCs/>
      <w:i/>
      <w:iCs/>
      <w:color w:val="0000FF"/>
    </w:rPr>
  </w:style>
  <w:style w:type="paragraph" w:styleId="FootnoteText">
    <w:name w:val="footnote text"/>
    <w:basedOn w:val="Normal"/>
    <w:link w:val="FootnoteTextChar"/>
    <w:uiPriority w:val="99"/>
    <w:semiHidden/>
    <w:unhideWhenUsed/>
    <w:rsid w:val="00942D43"/>
    <w:pPr>
      <w:ind w:firstLine="360"/>
    </w:pPr>
    <w:rPr>
      <w:sz w:val="18"/>
    </w:rPr>
  </w:style>
  <w:style w:type="character" w:customStyle="1" w:styleId="FootnoteTextChar">
    <w:name w:val="Footnote Text Char"/>
    <w:basedOn w:val="DefaultParagraphFont"/>
    <w:link w:val="FootnoteText"/>
    <w:uiPriority w:val="99"/>
    <w:semiHidden/>
    <w:rsid w:val="00942D43"/>
    <w:rPr>
      <w:rFonts w:ascii="Times New Roman" w:hAnsi="Times New Roman" w:cs="Times New Roman"/>
      <w:sz w:val="18"/>
      <w:szCs w:val="20"/>
    </w:rPr>
  </w:style>
  <w:style w:type="character" w:styleId="FootnoteReference">
    <w:name w:val="footnote reference"/>
    <w:basedOn w:val="DefaultParagraphFont"/>
    <w:uiPriority w:val="99"/>
    <w:semiHidden/>
    <w:unhideWhenUsed/>
    <w:rsid w:val="00942D43"/>
    <w:rPr>
      <w:vertAlign w:val="superscript"/>
    </w:rPr>
  </w:style>
  <w:style w:type="paragraph" w:styleId="ListParagraph">
    <w:name w:val="List Paragraph"/>
    <w:basedOn w:val="Normal"/>
    <w:uiPriority w:val="34"/>
    <w:qFormat/>
    <w:rsid w:val="00015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414">
      <w:bodyDiv w:val="1"/>
      <w:marLeft w:val="0"/>
      <w:marRight w:val="0"/>
      <w:marTop w:val="0"/>
      <w:marBottom w:val="0"/>
      <w:divBdr>
        <w:top w:val="none" w:sz="0" w:space="0" w:color="auto"/>
        <w:left w:val="none" w:sz="0" w:space="0" w:color="auto"/>
        <w:bottom w:val="none" w:sz="0" w:space="0" w:color="auto"/>
        <w:right w:val="none" w:sz="0" w:space="0" w:color="auto"/>
      </w:divBdr>
    </w:div>
    <w:div w:id="12005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Koh\Documents\Sermon%20Folder\~%20Sermon%20Outlin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Sermon Outline ~</Template>
  <TotalTime>4</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JohnKoh</dc:creator>
  <cp:lastModifiedBy>JohnKoh</cp:lastModifiedBy>
  <cp:revision>1</cp:revision>
  <dcterms:created xsi:type="dcterms:W3CDTF">2016-05-22T02:44:00Z</dcterms:created>
  <dcterms:modified xsi:type="dcterms:W3CDTF">2016-05-22T02:50:00Z</dcterms:modified>
</cp:coreProperties>
</file>