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B1D4" w14:textId="77777777" w:rsidR="00B20925" w:rsidRDefault="003576C8" w:rsidP="00B20925">
      <w:pPr>
        <w:pStyle w:val="Title"/>
        <w:rPr>
          <w:sz w:val="48"/>
          <w:szCs w:val="48"/>
        </w:rPr>
      </w:pPr>
      <w:r w:rsidRPr="00B20925">
        <w:rPr>
          <w:sz w:val="48"/>
          <w:szCs w:val="48"/>
        </w:rPr>
        <w:t xml:space="preserve">The Acts of the Apostles ~ </w:t>
      </w:r>
    </w:p>
    <w:p w14:paraId="606C7E2A" w14:textId="77777777" w:rsidR="007D2815" w:rsidRDefault="003576C8" w:rsidP="00B20925">
      <w:pPr>
        <w:pStyle w:val="Title"/>
        <w:rPr>
          <w:i/>
          <w:sz w:val="48"/>
          <w:szCs w:val="48"/>
        </w:rPr>
      </w:pPr>
      <w:r w:rsidRPr="00B20925">
        <w:rPr>
          <w:sz w:val="48"/>
          <w:szCs w:val="48"/>
        </w:rPr>
        <w:t xml:space="preserve">5. </w:t>
      </w:r>
      <w:r w:rsidRPr="00B20925">
        <w:rPr>
          <w:i/>
          <w:sz w:val="48"/>
          <w:szCs w:val="48"/>
        </w:rPr>
        <w:t xml:space="preserve">The Gospel to Gentiles </w:t>
      </w:r>
    </w:p>
    <w:p w14:paraId="3AC09FEE" w14:textId="3B242E0F" w:rsidR="007C639E" w:rsidRPr="00B20925" w:rsidRDefault="003576C8" w:rsidP="00B20925">
      <w:pPr>
        <w:pStyle w:val="Title"/>
        <w:rPr>
          <w:sz w:val="48"/>
          <w:szCs w:val="48"/>
        </w:rPr>
      </w:pPr>
      <w:r w:rsidRPr="00B20925">
        <w:rPr>
          <w:i/>
          <w:sz w:val="48"/>
          <w:szCs w:val="48"/>
        </w:rPr>
        <w:t>(</w:t>
      </w:r>
      <w:r w:rsidR="007D2815">
        <w:rPr>
          <w:i/>
          <w:sz w:val="48"/>
          <w:szCs w:val="48"/>
        </w:rPr>
        <w:t xml:space="preserve">Acts </w:t>
      </w:r>
      <w:r w:rsidR="00EB7630">
        <w:rPr>
          <w:i/>
          <w:sz w:val="48"/>
          <w:szCs w:val="48"/>
        </w:rPr>
        <w:t>9:32-11:18</w:t>
      </w:r>
      <w:r w:rsidRPr="00B20925">
        <w:rPr>
          <w:i/>
          <w:sz w:val="48"/>
          <w:szCs w:val="48"/>
        </w:rPr>
        <w:t>)</w:t>
      </w:r>
    </w:p>
    <w:p w14:paraId="0AC440EF" w14:textId="77777777" w:rsidR="003576C8" w:rsidRDefault="00BD3233" w:rsidP="003576C8">
      <w:r>
        <w:pict w14:anchorId="164D7AAE">
          <v:rect id="_x0000_i1025" style="width:0;height:1.5pt" o:hralign="center" o:hrstd="t" o:hr="t" fillcolor="#f0f0f0" stroked="f"/>
        </w:pict>
      </w:r>
    </w:p>
    <w:p w14:paraId="1ECB70AE" w14:textId="503DCFED" w:rsidR="003576C8" w:rsidRDefault="00914701" w:rsidP="005D136F">
      <w:pPr>
        <w:pStyle w:val="MainTitleHeader"/>
        <w:numPr>
          <w:ilvl w:val="0"/>
          <w:numId w:val="36"/>
        </w:numPr>
      </w:pPr>
      <w:r>
        <w:t xml:space="preserve">Peter’s </w:t>
      </w:r>
      <w:r w:rsidR="005C0ABD">
        <w:t>Ministry as</w:t>
      </w:r>
      <w:r w:rsidR="009F69AD">
        <w:t xml:space="preserve"> Precursor to </w:t>
      </w:r>
      <w:r w:rsidR="00AF23AE">
        <w:t xml:space="preserve">the </w:t>
      </w:r>
      <w:r w:rsidR="00D131D7">
        <w:t xml:space="preserve">Gentile </w:t>
      </w:r>
      <w:r w:rsidR="00AF23AE">
        <w:t>Mission</w:t>
      </w:r>
      <w:r w:rsidR="009F69AD">
        <w:t xml:space="preserve"> (9:32-43)</w:t>
      </w:r>
    </w:p>
    <w:p w14:paraId="1D56700F" w14:textId="733A6B2E" w:rsidR="00CD31B7" w:rsidRDefault="00CD31B7" w:rsidP="00CD31B7">
      <w:pPr>
        <w:pStyle w:val="normalsquarebullet"/>
        <w:numPr>
          <w:ilvl w:val="0"/>
          <w:numId w:val="0"/>
        </w:numPr>
        <w:rPr>
          <w:shd w:val="clear" w:color="auto" w:fill="FFFFFF"/>
        </w:rPr>
      </w:pPr>
      <w:r>
        <w:rPr>
          <w:shd w:val="clear" w:color="auto" w:fill="FFFFFF"/>
        </w:rPr>
        <w:t>[View the map.]</w:t>
      </w:r>
    </w:p>
    <w:p w14:paraId="65FAC168" w14:textId="0248F8D9" w:rsidR="00245248" w:rsidRDefault="00245248" w:rsidP="00CD31B7">
      <w:pPr>
        <w:pStyle w:val="normalsquarebullet"/>
        <w:numPr>
          <w:ilvl w:val="0"/>
          <w:numId w:val="0"/>
        </w:numPr>
      </w:pPr>
    </w:p>
    <w:p w14:paraId="232EBE4C" w14:textId="77777777" w:rsidR="00CD31B7" w:rsidRPr="008E1942" w:rsidRDefault="00CD31B7" w:rsidP="00CD31B7">
      <w:pPr>
        <w:pStyle w:val="normalsquarebullet"/>
        <w:numPr>
          <w:ilvl w:val="0"/>
          <w:numId w:val="0"/>
        </w:numPr>
      </w:pPr>
    </w:p>
    <w:p w14:paraId="35B2E78F" w14:textId="76DF4986" w:rsidR="008E1942" w:rsidRPr="00245248" w:rsidRDefault="00BD3233" w:rsidP="008E1942">
      <w:pPr>
        <w:pStyle w:val="normalcirclebullet"/>
        <w:numPr>
          <w:ilvl w:val="0"/>
          <w:numId w:val="0"/>
        </w:numPr>
      </w:pPr>
      <w:r>
        <w:pict w14:anchorId="22B0E21D">
          <v:rect id="_x0000_i1026" style="width:0;height:1.5pt" o:hralign="center" o:hrstd="t" o:hr="t" fillcolor="#f0f0f0" stroked="f"/>
        </w:pict>
      </w:r>
    </w:p>
    <w:p w14:paraId="54B5AA41" w14:textId="20A283DE" w:rsidR="00697DB3" w:rsidRDefault="00697DB3" w:rsidP="00D131D7">
      <w:pPr>
        <w:pStyle w:val="Headinglevel1"/>
        <w:numPr>
          <w:ilvl w:val="0"/>
          <w:numId w:val="45"/>
        </w:numPr>
      </w:pPr>
      <w:r>
        <w:t>Peter’</w:t>
      </w:r>
      <w:r w:rsidR="00D131D7">
        <w:t>s Christlike Ministry</w:t>
      </w:r>
      <w:r w:rsidR="006203E3">
        <w:t xml:space="preserve"> (vv. 34, 40) </w:t>
      </w:r>
    </w:p>
    <w:p w14:paraId="6F01B822" w14:textId="60776BF3" w:rsidR="00697DB3" w:rsidRDefault="00136CBD" w:rsidP="00697DB3">
      <w:pPr>
        <w:pStyle w:val="mainpoint"/>
        <w:rPr>
          <w:b/>
        </w:rPr>
      </w:pPr>
      <w:r>
        <w:rPr>
          <w:b/>
        </w:rPr>
        <w:t xml:space="preserve">There are two </w:t>
      </w:r>
      <w:r w:rsidR="00697DB3" w:rsidRPr="009F69AD">
        <w:rPr>
          <w:b/>
        </w:rPr>
        <w:t xml:space="preserve">parallels </w:t>
      </w:r>
      <w:r>
        <w:rPr>
          <w:b/>
        </w:rPr>
        <w:t xml:space="preserve">and one pointer </w:t>
      </w:r>
      <w:r w:rsidR="00A96B63">
        <w:rPr>
          <w:b/>
        </w:rPr>
        <w:t xml:space="preserve">in Peter’s healings </w:t>
      </w:r>
      <w:r w:rsidR="00697DB3" w:rsidRPr="009F69AD">
        <w:rPr>
          <w:b/>
        </w:rPr>
        <w:t xml:space="preserve">to </w:t>
      </w:r>
      <w:r>
        <w:rPr>
          <w:b/>
        </w:rPr>
        <w:t>Christ’s healings and Christ Himself.</w:t>
      </w:r>
    </w:p>
    <w:p w14:paraId="1F645512" w14:textId="77777777" w:rsidR="00CC68BC" w:rsidRPr="009F69AD" w:rsidRDefault="00CC68BC" w:rsidP="00CC68BC">
      <w:pPr>
        <w:pStyle w:val="mainpoint"/>
        <w:numPr>
          <w:ilvl w:val="0"/>
          <w:numId w:val="0"/>
        </w:numPr>
        <w:ind w:left="360"/>
        <w:rPr>
          <w:b/>
        </w:rPr>
      </w:pPr>
    </w:p>
    <w:p w14:paraId="70084C66" w14:textId="0F0C6F59" w:rsidR="004165E7" w:rsidRPr="00CD31B7" w:rsidRDefault="00013985" w:rsidP="00CD31B7">
      <w:pPr>
        <w:pStyle w:val="normalcirclebullet"/>
      </w:pPr>
      <w:r w:rsidRPr="00CD31B7">
        <w:t xml:space="preserve">First </w:t>
      </w:r>
      <w:r w:rsidR="00136CBD" w:rsidRPr="00CD31B7">
        <w:t xml:space="preserve">Parallel </w:t>
      </w:r>
      <w:r w:rsidR="00CC68BC" w:rsidRPr="00CD31B7">
        <w:t>to Christ</w:t>
      </w:r>
      <w:r w:rsidRPr="00CD31B7">
        <w:t xml:space="preserve"> </w:t>
      </w:r>
      <w:r w:rsidR="00CD31B7" w:rsidRPr="00CD31B7">
        <w:t xml:space="preserve">~ </w:t>
      </w:r>
    </w:p>
    <w:p w14:paraId="12096FA3" w14:textId="77777777" w:rsidR="00CD31B7" w:rsidRPr="00CD31B7" w:rsidRDefault="00CD31B7" w:rsidP="00CD31B7">
      <w:pPr>
        <w:pStyle w:val="normalcirclebullet"/>
        <w:numPr>
          <w:ilvl w:val="0"/>
          <w:numId w:val="0"/>
        </w:numPr>
        <w:ind w:left="360" w:hanging="360"/>
      </w:pPr>
    </w:p>
    <w:p w14:paraId="632BA9D9" w14:textId="77777777" w:rsidR="00CD31B7" w:rsidRPr="00CD31B7" w:rsidRDefault="00CD31B7" w:rsidP="00CD31B7">
      <w:pPr>
        <w:pStyle w:val="normalcirclebullet"/>
        <w:numPr>
          <w:ilvl w:val="0"/>
          <w:numId w:val="0"/>
        </w:numPr>
        <w:ind w:left="360" w:hanging="360"/>
      </w:pPr>
    </w:p>
    <w:p w14:paraId="58F0DF41" w14:textId="29F8C4AF" w:rsidR="00CD31B7" w:rsidRDefault="00013985" w:rsidP="00CD31B7">
      <w:pPr>
        <w:pStyle w:val="normalcirclebullet"/>
      </w:pPr>
      <w:r w:rsidRPr="00CD31B7">
        <w:t xml:space="preserve">Second </w:t>
      </w:r>
      <w:r w:rsidR="00B91C04" w:rsidRPr="00CD31B7">
        <w:t>Parallel</w:t>
      </w:r>
      <w:r w:rsidR="00CC68BC" w:rsidRPr="00CD31B7">
        <w:t xml:space="preserve"> to Christ</w:t>
      </w:r>
      <w:r w:rsidR="00B91C04" w:rsidRPr="00CD31B7">
        <w:t xml:space="preserve"> </w:t>
      </w:r>
      <w:r w:rsidR="00CD31B7" w:rsidRPr="00CD31B7">
        <w:t>~</w:t>
      </w:r>
      <w:r w:rsidR="00697DB3" w:rsidRPr="00CD31B7">
        <w:t xml:space="preserve"> </w:t>
      </w:r>
    </w:p>
    <w:p w14:paraId="67205DA4" w14:textId="43004D53" w:rsidR="00CC68BC" w:rsidRDefault="00BB43DD" w:rsidP="00013985">
      <w:pPr>
        <w:pStyle w:val="Bibleicon"/>
      </w:pPr>
      <w:r w:rsidRPr="00BB43DD">
        <w:rPr>
          <w:b/>
        </w:rPr>
        <w:t>Mark 2:11-12</w:t>
      </w:r>
      <w:r>
        <w:t xml:space="preserve"> ~ 11 “I say to you, get up, pick up your pallet and go home.” 12 And he got up and immediately picked up the pallet and went out in the sight of everyone, so that they were all </w:t>
      </w:r>
      <w:r>
        <w:lastRenderedPageBreak/>
        <w:t>amazed and were glorifying God, saying, “We have never seen anything like this.”</w:t>
      </w:r>
    </w:p>
    <w:p w14:paraId="6809BEFD" w14:textId="77777777" w:rsidR="00CD31B7" w:rsidRDefault="00CD31B7" w:rsidP="00CD31B7">
      <w:pPr>
        <w:pStyle w:val="Bibleicon"/>
        <w:numPr>
          <w:ilvl w:val="0"/>
          <w:numId w:val="0"/>
        </w:numPr>
        <w:ind w:left="360"/>
      </w:pPr>
    </w:p>
    <w:p w14:paraId="2BB1974F" w14:textId="3A566867" w:rsidR="00CD31B7" w:rsidRDefault="00BB43DD" w:rsidP="00CD31B7">
      <w:pPr>
        <w:pStyle w:val="Bibleicon"/>
      </w:pPr>
      <w:r>
        <w:rPr>
          <w:b/>
        </w:rPr>
        <w:t xml:space="preserve">Mark 5:41-42 </w:t>
      </w:r>
      <w:r>
        <w:t>~ Taking the child by the hand, He said to her, “</w:t>
      </w:r>
      <w:proofErr w:type="spellStart"/>
      <w:r>
        <w:t>Talitha</w:t>
      </w:r>
      <w:proofErr w:type="spellEnd"/>
      <w:r>
        <w:t xml:space="preserve"> </w:t>
      </w:r>
      <w:proofErr w:type="spellStart"/>
      <w:r>
        <w:t>kum</w:t>
      </w:r>
      <w:proofErr w:type="spellEnd"/>
      <w:r>
        <w:t>!” (which translated means, “Little girl, I say to you, get up!”). 42 Immediately the girl got up and began to walk, for she was twelve years old. And immediately they were completely astounded.</w:t>
      </w:r>
    </w:p>
    <w:p w14:paraId="4F0D7FA3" w14:textId="77777777" w:rsidR="00CD31B7" w:rsidRDefault="00CD31B7" w:rsidP="00CD31B7">
      <w:pPr>
        <w:pStyle w:val="Bibleicon"/>
        <w:numPr>
          <w:ilvl w:val="0"/>
          <w:numId w:val="0"/>
        </w:numPr>
        <w:ind w:left="360"/>
      </w:pPr>
    </w:p>
    <w:p w14:paraId="5A809075" w14:textId="63F278D0" w:rsidR="00697DB3" w:rsidRPr="00697DB3" w:rsidRDefault="00697DB3" w:rsidP="00D131D7">
      <w:pPr>
        <w:pStyle w:val="Headinglevel1"/>
        <w:numPr>
          <w:ilvl w:val="0"/>
          <w:numId w:val="45"/>
        </w:numPr>
      </w:pPr>
      <w:r>
        <w:t>Peter’</w:t>
      </w:r>
      <w:r w:rsidR="00D131D7">
        <w:t>s Prophetic Ministry</w:t>
      </w:r>
      <w:r>
        <w:t xml:space="preserve"> </w:t>
      </w:r>
      <w:r w:rsidR="006203E3">
        <w:t>(</w:t>
      </w:r>
      <w:r w:rsidR="009612E8">
        <w:t>v</w:t>
      </w:r>
      <w:r w:rsidR="006203E3">
        <w:t xml:space="preserve">v. </w:t>
      </w:r>
      <w:r w:rsidR="009612E8">
        <w:t xml:space="preserve">37, </w:t>
      </w:r>
      <w:r w:rsidR="006203E3">
        <w:t>39)</w:t>
      </w:r>
    </w:p>
    <w:p w14:paraId="4EF2D846" w14:textId="3D34B633" w:rsidR="00697DB3" w:rsidRDefault="00CD31B7" w:rsidP="009F69AD">
      <w:pPr>
        <w:pStyle w:val="mainpoint"/>
        <w:rPr>
          <w:b/>
        </w:rPr>
      </w:pPr>
      <w:r>
        <w:rPr>
          <w:b/>
        </w:rPr>
        <w:t>Not only does</w:t>
      </w:r>
      <w:r w:rsidR="00697DB3" w:rsidRPr="009F69AD">
        <w:rPr>
          <w:b/>
        </w:rPr>
        <w:t xml:space="preserve"> Peter</w:t>
      </w:r>
      <w:r>
        <w:rPr>
          <w:b/>
        </w:rPr>
        <w:t xml:space="preserve"> ministry parallel</w:t>
      </w:r>
      <w:r w:rsidR="00697DB3" w:rsidRPr="009F69AD">
        <w:rPr>
          <w:b/>
        </w:rPr>
        <w:t xml:space="preserve"> Christ</w:t>
      </w:r>
      <w:r>
        <w:rPr>
          <w:b/>
        </w:rPr>
        <w:t>’s, it</w:t>
      </w:r>
      <w:r w:rsidR="009F69AD">
        <w:rPr>
          <w:b/>
        </w:rPr>
        <w:t xml:space="preserve"> </w:t>
      </w:r>
      <w:r w:rsidR="00697DB3" w:rsidRPr="009F69AD">
        <w:rPr>
          <w:b/>
        </w:rPr>
        <w:t>also parallel</w:t>
      </w:r>
      <w:r w:rsidR="009F69AD">
        <w:rPr>
          <w:b/>
        </w:rPr>
        <w:t>s</w:t>
      </w:r>
      <w:r w:rsidR="00697DB3" w:rsidRPr="009F69AD">
        <w:rPr>
          <w:b/>
        </w:rPr>
        <w:t xml:space="preserve"> </w:t>
      </w:r>
      <w:r>
        <w:rPr>
          <w:b/>
        </w:rPr>
        <w:t xml:space="preserve">the ministries of </w:t>
      </w:r>
      <w:r w:rsidR="00697DB3" w:rsidRPr="009F69AD">
        <w:rPr>
          <w:b/>
        </w:rPr>
        <w:t>two key OT prophets: Elijah and Elisha.</w:t>
      </w:r>
    </w:p>
    <w:p w14:paraId="2886384D" w14:textId="77777777" w:rsidR="00CD31B7" w:rsidRPr="009F69AD" w:rsidRDefault="00CD31B7" w:rsidP="00CD31B7">
      <w:pPr>
        <w:pStyle w:val="mainpoint"/>
        <w:numPr>
          <w:ilvl w:val="0"/>
          <w:numId w:val="0"/>
        </w:numPr>
        <w:ind w:left="360"/>
        <w:rPr>
          <w:b/>
        </w:rPr>
      </w:pPr>
    </w:p>
    <w:p w14:paraId="2BA89401" w14:textId="5E597263" w:rsidR="00857B4E" w:rsidRDefault="00CD31B7" w:rsidP="00CD31B7">
      <w:pPr>
        <w:pStyle w:val="normalcirclebullet"/>
      </w:pPr>
      <w:r>
        <w:t>Dorcas in the upper room (</w:t>
      </w:r>
      <w:r w:rsidR="00697DB3">
        <w:t xml:space="preserve">1 Kgs 17:19 and </w:t>
      </w:r>
      <w:r w:rsidR="00BB43DD">
        <w:t>2 Kgs 4:</w:t>
      </w:r>
      <w:r w:rsidR="000374EA">
        <w:t>10, 2</w:t>
      </w:r>
      <w:r>
        <w:t>1)</w:t>
      </w:r>
    </w:p>
    <w:p w14:paraId="786342BC" w14:textId="40D03F1E" w:rsidR="00BB43DD" w:rsidRDefault="00BB43DD" w:rsidP="00CD31B7">
      <w:pPr>
        <w:pStyle w:val="normalcirclebullet"/>
        <w:numPr>
          <w:ilvl w:val="0"/>
          <w:numId w:val="0"/>
        </w:numPr>
        <w:ind w:left="360"/>
      </w:pPr>
    </w:p>
    <w:p w14:paraId="24A7A910" w14:textId="77777777" w:rsidR="00CD31B7" w:rsidRDefault="00CD31B7" w:rsidP="00CD31B7">
      <w:pPr>
        <w:pStyle w:val="normalcirclebullet"/>
        <w:numPr>
          <w:ilvl w:val="0"/>
          <w:numId w:val="0"/>
        </w:numPr>
      </w:pPr>
    </w:p>
    <w:p w14:paraId="386B5ECA" w14:textId="7BBEABFF" w:rsidR="009F69AD" w:rsidRDefault="009F69AD" w:rsidP="00D131D7">
      <w:pPr>
        <w:pStyle w:val="Headinglevel1"/>
        <w:numPr>
          <w:ilvl w:val="0"/>
          <w:numId w:val="45"/>
        </w:numPr>
      </w:pPr>
      <w:r>
        <w:t>Peter’s Apostolic Effectiveness</w:t>
      </w:r>
      <w:r w:rsidR="00D131D7">
        <w:t xml:space="preserve"> </w:t>
      </w:r>
      <w:r w:rsidR="006203E3">
        <w:t>(vv. 34, 40)</w:t>
      </w:r>
    </w:p>
    <w:p w14:paraId="367626B2" w14:textId="77777777" w:rsidR="00CD31B7" w:rsidRDefault="00CD31B7" w:rsidP="00CD31B7">
      <w:pPr>
        <w:pStyle w:val="normalsquarebullet"/>
        <w:numPr>
          <w:ilvl w:val="0"/>
          <w:numId w:val="0"/>
        </w:numPr>
      </w:pPr>
    </w:p>
    <w:p w14:paraId="1FF01C93" w14:textId="77777777" w:rsidR="00CD31B7" w:rsidRPr="009F69AD" w:rsidRDefault="00CD31B7" w:rsidP="00CD31B7">
      <w:pPr>
        <w:pStyle w:val="normalsquarebullet"/>
        <w:numPr>
          <w:ilvl w:val="0"/>
          <w:numId w:val="0"/>
        </w:numPr>
      </w:pPr>
    </w:p>
    <w:p w14:paraId="0D9C88FB" w14:textId="694FBB53" w:rsidR="009F69AD" w:rsidRDefault="009F69AD" w:rsidP="00D131D7">
      <w:pPr>
        <w:pStyle w:val="Headinglevel1"/>
        <w:numPr>
          <w:ilvl w:val="0"/>
          <w:numId w:val="45"/>
        </w:numPr>
      </w:pPr>
      <w:r>
        <w:t>Results of Peter’s</w:t>
      </w:r>
      <w:r w:rsidR="00D131D7">
        <w:t xml:space="preserve"> Ministry</w:t>
      </w:r>
      <w:r>
        <w:t xml:space="preserve"> </w:t>
      </w:r>
      <w:r w:rsidR="006203E3">
        <w:t>(vv. 35, 42)</w:t>
      </w:r>
    </w:p>
    <w:p w14:paraId="0DF2D9F7" w14:textId="77C87CF3" w:rsidR="004165E7" w:rsidRPr="00D73A96" w:rsidRDefault="00873450" w:rsidP="00D73A96">
      <w:pPr>
        <w:pStyle w:val="mainpoint"/>
        <w:rPr>
          <w:b/>
        </w:rPr>
      </w:pPr>
      <w:r>
        <w:rPr>
          <w:b/>
        </w:rPr>
        <w:t xml:space="preserve">Peter’s healings lead to mass conversions, a result that </w:t>
      </w:r>
      <w:r w:rsidR="001E6D33">
        <w:rPr>
          <w:b/>
        </w:rPr>
        <w:t>followed several of</w:t>
      </w:r>
      <w:r>
        <w:rPr>
          <w:b/>
        </w:rPr>
        <w:t xml:space="preserve"> Christ’s healings</w:t>
      </w:r>
      <w:r w:rsidR="00136CBD">
        <w:rPr>
          <w:b/>
        </w:rPr>
        <w:t>.</w:t>
      </w:r>
    </w:p>
    <w:p w14:paraId="106E27E8" w14:textId="2D14EBD4" w:rsidR="00620178" w:rsidRDefault="00620178" w:rsidP="00CD31B7">
      <w:pPr>
        <w:pStyle w:val="normalsquarebullet"/>
        <w:numPr>
          <w:ilvl w:val="0"/>
          <w:numId w:val="0"/>
        </w:numPr>
        <w:ind w:left="720" w:hanging="360"/>
      </w:pPr>
    </w:p>
    <w:p w14:paraId="1C57C954" w14:textId="77777777" w:rsidR="00CD31B7" w:rsidRPr="009F69AD" w:rsidRDefault="00CD31B7" w:rsidP="00CD31B7">
      <w:pPr>
        <w:pStyle w:val="normalsquarebullet"/>
        <w:numPr>
          <w:ilvl w:val="0"/>
          <w:numId w:val="0"/>
        </w:numPr>
        <w:ind w:left="720" w:hanging="360"/>
        <w:rPr>
          <w:u w:val="single"/>
        </w:rPr>
      </w:pPr>
    </w:p>
    <w:p w14:paraId="7276B91D" w14:textId="226DE668" w:rsidR="009F69AD" w:rsidRPr="009F69AD" w:rsidRDefault="009F69AD" w:rsidP="00D131D7">
      <w:pPr>
        <w:pStyle w:val="Headinglevel1"/>
        <w:numPr>
          <w:ilvl w:val="0"/>
          <w:numId w:val="45"/>
        </w:numPr>
      </w:pPr>
      <w:r>
        <w:lastRenderedPageBreak/>
        <w:t>Peter’</w:t>
      </w:r>
      <w:r w:rsidR="00D131D7">
        <w:t>s Providential Placement</w:t>
      </w:r>
      <w:r>
        <w:t xml:space="preserve"> </w:t>
      </w:r>
      <w:r w:rsidR="00FF1346">
        <w:t>(v. 43)</w:t>
      </w:r>
    </w:p>
    <w:p w14:paraId="015D5184" w14:textId="6D2141F9" w:rsidR="00F14187" w:rsidRDefault="003B57C6" w:rsidP="002F684C">
      <w:pPr>
        <w:pStyle w:val="Bibleicon"/>
      </w:pPr>
      <w:r w:rsidRPr="002F684C">
        <w:rPr>
          <w:b/>
        </w:rPr>
        <w:t>Jonah 1:3</w:t>
      </w:r>
      <w:r>
        <w:t xml:space="preserve"> ~ </w:t>
      </w:r>
      <w:r w:rsidR="002F684C" w:rsidRPr="002F684C">
        <w:t xml:space="preserve">But Jonah rose up to flee to </w:t>
      </w:r>
      <w:proofErr w:type="spellStart"/>
      <w:r w:rsidR="002F684C" w:rsidRPr="002F684C">
        <w:t>Tarshish</w:t>
      </w:r>
      <w:proofErr w:type="spellEnd"/>
      <w:r w:rsidR="002F684C" w:rsidRPr="002F684C">
        <w:t xml:space="preserve"> from the presence of the Lord. So he went down to Joppa, found a ship which was going to </w:t>
      </w:r>
      <w:proofErr w:type="spellStart"/>
      <w:r w:rsidR="002F684C" w:rsidRPr="002F684C">
        <w:t>Tarshish</w:t>
      </w:r>
      <w:proofErr w:type="spellEnd"/>
      <w:r w:rsidR="002F684C" w:rsidRPr="002F684C">
        <w:t xml:space="preserve">, paid the fare and went down into it to go with them to </w:t>
      </w:r>
      <w:proofErr w:type="spellStart"/>
      <w:r w:rsidR="002F684C" w:rsidRPr="002F684C">
        <w:t>Tarshish</w:t>
      </w:r>
      <w:proofErr w:type="spellEnd"/>
      <w:r w:rsidR="002F684C" w:rsidRPr="002F684C">
        <w:t xml:space="preserve"> from the presence of the Lord.</w:t>
      </w:r>
      <w:r w:rsidR="00F14187">
        <w:t xml:space="preserve"> </w:t>
      </w:r>
    </w:p>
    <w:p w14:paraId="5B45B694" w14:textId="3B98974D" w:rsidR="006A04B1" w:rsidRDefault="006A04B1" w:rsidP="00CD31B7">
      <w:pPr>
        <w:pStyle w:val="normalcirclebullet"/>
        <w:numPr>
          <w:ilvl w:val="0"/>
          <w:numId w:val="0"/>
        </w:numPr>
      </w:pPr>
    </w:p>
    <w:p w14:paraId="5DCA9CCD" w14:textId="77777777" w:rsidR="00CD31B7" w:rsidRDefault="00CD31B7" w:rsidP="00CD31B7">
      <w:pPr>
        <w:pStyle w:val="normalcirclebullet"/>
        <w:numPr>
          <w:ilvl w:val="0"/>
          <w:numId w:val="0"/>
        </w:numPr>
      </w:pPr>
    </w:p>
    <w:p w14:paraId="5466ACB0" w14:textId="1A5FAD86" w:rsidR="0032177B" w:rsidRDefault="0093407B" w:rsidP="0032177B">
      <w:pPr>
        <w:pStyle w:val="MainTitleHeader"/>
        <w:numPr>
          <w:ilvl w:val="0"/>
          <w:numId w:val="36"/>
        </w:numPr>
      </w:pPr>
      <w:r>
        <w:t xml:space="preserve">God’s </w:t>
      </w:r>
      <w:r w:rsidR="0064513B">
        <w:t>Guidance</w:t>
      </w:r>
      <w:r>
        <w:t xml:space="preserve"> </w:t>
      </w:r>
      <w:r w:rsidR="00AF23AE">
        <w:t xml:space="preserve">in the </w:t>
      </w:r>
      <w:proofErr w:type="spellStart"/>
      <w:r w:rsidR="00AF23AE">
        <w:t>Firstfruits</w:t>
      </w:r>
      <w:proofErr w:type="spellEnd"/>
      <w:r w:rsidR="00AF23AE">
        <w:t xml:space="preserve"> of the </w:t>
      </w:r>
      <w:r w:rsidR="00D131D7">
        <w:t xml:space="preserve">Gentile </w:t>
      </w:r>
      <w:r w:rsidR="00AF23AE">
        <w:t>Mission (</w:t>
      </w:r>
      <w:r w:rsidR="006F7796">
        <w:t>10:1-43</w:t>
      </w:r>
      <w:r w:rsidR="0032177B">
        <w:t>)</w:t>
      </w:r>
    </w:p>
    <w:p w14:paraId="08CFA548" w14:textId="143EB098" w:rsidR="005A6DE1" w:rsidRPr="005C0ABD" w:rsidRDefault="0064513B" w:rsidP="005C0ABD">
      <w:pPr>
        <w:pStyle w:val="Headinglevel1"/>
        <w:numPr>
          <w:ilvl w:val="0"/>
          <w:numId w:val="46"/>
        </w:numPr>
        <w:rPr>
          <w:rStyle w:val="Strong"/>
          <w:color w:val="000000" w:themeColor="text1"/>
          <w:szCs w:val="28"/>
        </w:rPr>
      </w:pPr>
      <w:r w:rsidRPr="005C0ABD">
        <w:rPr>
          <w:rStyle w:val="Strong"/>
          <w:b/>
          <w:bCs/>
          <w:color w:val="000000" w:themeColor="text1"/>
          <w:szCs w:val="28"/>
        </w:rPr>
        <w:t>Guidance by Vision</w:t>
      </w:r>
      <w:r w:rsidR="00873450">
        <w:rPr>
          <w:rStyle w:val="Strong"/>
          <w:b/>
          <w:bCs/>
          <w:color w:val="000000" w:themeColor="text1"/>
          <w:szCs w:val="28"/>
        </w:rPr>
        <w:t xml:space="preserve"> #1</w:t>
      </w:r>
      <w:r w:rsidR="006F7796" w:rsidRPr="005C0ABD">
        <w:rPr>
          <w:rStyle w:val="Strong"/>
          <w:b/>
          <w:bCs/>
          <w:color w:val="000000" w:themeColor="text1"/>
          <w:szCs w:val="28"/>
        </w:rPr>
        <w:t xml:space="preserve"> ~ Cornelius</w:t>
      </w:r>
      <w:r w:rsidR="00A928AB" w:rsidRPr="005C0ABD">
        <w:rPr>
          <w:rStyle w:val="Strong"/>
          <w:b/>
          <w:bCs/>
          <w:color w:val="000000" w:themeColor="text1"/>
          <w:szCs w:val="28"/>
        </w:rPr>
        <w:t xml:space="preserve"> </w:t>
      </w:r>
      <w:r w:rsidR="00873450">
        <w:rPr>
          <w:rStyle w:val="Strong"/>
          <w:b/>
          <w:bCs/>
          <w:color w:val="000000" w:themeColor="text1"/>
          <w:szCs w:val="28"/>
        </w:rPr>
        <w:t xml:space="preserve">and the Angel </w:t>
      </w:r>
      <w:r w:rsidR="006F7796" w:rsidRPr="005C0ABD">
        <w:rPr>
          <w:rStyle w:val="Strong"/>
          <w:b/>
          <w:bCs/>
          <w:color w:val="000000" w:themeColor="text1"/>
          <w:szCs w:val="28"/>
        </w:rPr>
        <w:t>(10:1-8)</w:t>
      </w:r>
    </w:p>
    <w:p w14:paraId="2A3E9553" w14:textId="0733F536" w:rsidR="00CD31B7" w:rsidRPr="00CD31B7" w:rsidRDefault="00B53E0E" w:rsidP="00CD31B7">
      <w:pPr>
        <w:pStyle w:val="normalcirclebullet"/>
        <w:rPr>
          <w:color w:val="000000" w:themeColor="text1"/>
          <w:szCs w:val="24"/>
        </w:rPr>
      </w:pPr>
      <w:r w:rsidRPr="00D73A96">
        <w:rPr>
          <w:color w:val="000000" w:themeColor="text1"/>
          <w:szCs w:val="24"/>
        </w:rPr>
        <w:t xml:space="preserve"> </w:t>
      </w:r>
      <w:r w:rsidR="00CD31B7">
        <w:rPr>
          <w:color w:val="000000" w:themeColor="text1"/>
          <w:szCs w:val="24"/>
        </w:rPr>
        <w:t xml:space="preserve">Cornelius, the Gentile centurion ~ </w:t>
      </w:r>
    </w:p>
    <w:p w14:paraId="38A090DA" w14:textId="15311AEA" w:rsidR="004165E7" w:rsidRPr="00B53E0E" w:rsidRDefault="007520A5" w:rsidP="00387D7D">
      <w:pPr>
        <w:pStyle w:val="quotes"/>
      </w:pPr>
      <w:r>
        <w:t>“A ‘cohort’</w:t>
      </w:r>
      <w:r w:rsidR="00B53E0E" w:rsidRPr="00B53E0E">
        <w:t xml:space="preserve"> consisted of 600 men unde</w:t>
      </w:r>
      <w:r>
        <w:t>r the command of six centurions</w:t>
      </w:r>
      <w:r w:rsidR="005C0ABD">
        <w:t>…</w:t>
      </w:r>
      <w:r w:rsidR="00E5239B">
        <w:t xml:space="preserve"> </w:t>
      </w:r>
      <w:r>
        <w:t>“</w:t>
      </w:r>
      <w:proofErr w:type="spellStart"/>
      <w:r w:rsidR="00B53E0E" w:rsidRPr="00B53E0E">
        <w:t>Centurions</w:t>
      </w:r>
      <w:proofErr w:type="spellEnd"/>
      <w:r w:rsidR="00B53E0E" w:rsidRPr="00B53E0E">
        <w:t xml:space="preserve"> were paid very well (as much as five times the pay of an ordinary soldier), so Cornelius would have been socially prominent and wealthy</w:t>
      </w:r>
      <w:r>
        <w:t>.”</w:t>
      </w:r>
      <w:r w:rsidR="00AC6173">
        <w:t xml:space="preserve"> ~ </w:t>
      </w:r>
      <w:r w:rsidR="00AC6173" w:rsidRPr="005C0ABD">
        <w:rPr>
          <w:i/>
        </w:rPr>
        <w:t>ESV Study Bible</w:t>
      </w:r>
    </w:p>
    <w:p w14:paraId="0EA2B732" w14:textId="77777777" w:rsidR="00CD31B7" w:rsidRDefault="00CD31B7" w:rsidP="00CD31B7">
      <w:pPr>
        <w:pStyle w:val="quotes"/>
        <w:numPr>
          <w:ilvl w:val="0"/>
          <w:numId w:val="0"/>
        </w:numPr>
        <w:ind w:left="360"/>
      </w:pPr>
    </w:p>
    <w:p w14:paraId="708E55E6" w14:textId="77777777" w:rsidR="00CD31B7" w:rsidRDefault="00CD31B7" w:rsidP="00CD31B7">
      <w:pPr>
        <w:pStyle w:val="quotes"/>
        <w:numPr>
          <w:ilvl w:val="0"/>
          <w:numId w:val="0"/>
        </w:numPr>
        <w:ind w:left="360"/>
      </w:pPr>
    </w:p>
    <w:p w14:paraId="5984EF1E" w14:textId="77777777" w:rsidR="00CD31B7" w:rsidRDefault="00CD31B7" w:rsidP="00CD31B7">
      <w:pPr>
        <w:pStyle w:val="quotes"/>
        <w:numPr>
          <w:ilvl w:val="0"/>
          <w:numId w:val="0"/>
        </w:numPr>
        <w:ind w:left="360"/>
      </w:pPr>
    </w:p>
    <w:p w14:paraId="6F52DA67" w14:textId="77777777" w:rsidR="00CD31B7" w:rsidRDefault="00CD31B7" w:rsidP="00CD31B7">
      <w:pPr>
        <w:pStyle w:val="quotes"/>
        <w:numPr>
          <w:ilvl w:val="0"/>
          <w:numId w:val="0"/>
        </w:numPr>
        <w:ind w:left="360"/>
      </w:pPr>
    </w:p>
    <w:p w14:paraId="58919931" w14:textId="77777777" w:rsidR="00CD31B7" w:rsidRDefault="00CD31B7" w:rsidP="00CD31B7">
      <w:pPr>
        <w:pStyle w:val="quotes"/>
        <w:numPr>
          <w:ilvl w:val="0"/>
          <w:numId w:val="0"/>
        </w:numPr>
        <w:ind w:left="360"/>
      </w:pPr>
    </w:p>
    <w:p w14:paraId="1F329CD3" w14:textId="77777777" w:rsidR="00CD31B7" w:rsidRDefault="00CD31B7" w:rsidP="00CD31B7">
      <w:pPr>
        <w:pStyle w:val="quotes"/>
        <w:numPr>
          <w:ilvl w:val="0"/>
          <w:numId w:val="0"/>
        </w:numPr>
        <w:ind w:left="360"/>
      </w:pPr>
    </w:p>
    <w:p w14:paraId="3DF35FFA" w14:textId="77777777" w:rsidR="00CD31B7" w:rsidRDefault="00CD31B7" w:rsidP="00CD31B7">
      <w:pPr>
        <w:pStyle w:val="quotes"/>
        <w:numPr>
          <w:ilvl w:val="0"/>
          <w:numId w:val="0"/>
        </w:numPr>
        <w:ind w:left="360"/>
      </w:pPr>
    </w:p>
    <w:p w14:paraId="12BDDB34" w14:textId="75A3B8F4" w:rsidR="00CD31B7" w:rsidRPr="004165E7" w:rsidRDefault="0052693D" w:rsidP="00CD31B7">
      <w:pPr>
        <w:pStyle w:val="quotes"/>
      </w:pPr>
      <w:r>
        <w:t>He is a Gentile sympathizer with Judaism who has adopted its piety. This would be extre</w:t>
      </w:r>
      <w:r w:rsidR="007520A5">
        <w:t>me</w:t>
      </w:r>
      <w:r w:rsidR="00842C8C">
        <w:t>ly rare among Roman soldiers. (</w:t>
      </w:r>
      <w:r w:rsidR="00842C8C">
        <w:rPr>
          <w:i/>
        </w:rPr>
        <w:t xml:space="preserve">paraphrase </w:t>
      </w:r>
      <w:r w:rsidR="00842C8C">
        <w:t>-</w:t>
      </w:r>
      <w:r w:rsidR="007520A5">
        <w:t xml:space="preserve"> Darrell Bock, 386</w:t>
      </w:r>
      <w:r w:rsidR="00387D7D">
        <w:t>).</w:t>
      </w:r>
    </w:p>
    <w:p w14:paraId="1083C2A5" w14:textId="115B0E83" w:rsidR="00AC6173" w:rsidRPr="00CD31B7" w:rsidRDefault="00404F49" w:rsidP="00404F49">
      <w:pPr>
        <w:pStyle w:val="mainpoint"/>
      </w:pPr>
      <w:r w:rsidRPr="00620178">
        <w:rPr>
          <w:b/>
        </w:rPr>
        <w:lastRenderedPageBreak/>
        <w:t xml:space="preserve">Point: </w:t>
      </w:r>
      <w:r w:rsidR="004273E3">
        <w:rPr>
          <w:b/>
        </w:rPr>
        <w:t>At</w:t>
      </w:r>
      <w:r w:rsidR="00AC6173">
        <w:rPr>
          <w:b/>
        </w:rPr>
        <w:t xml:space="preserve"> the outset of the story, </w:t>
      </w:r>
      <w:r w:rsidRPr="00620178">
        <w:rPr>
          <w:b/>
        </w:rPr>
        <w:t xml:space="preserve">God is </w:t>
      </w:r>
      <w:r w:rsidR="00C318B4" w:rsidRPr="00620178">
        <w:rPr>
          <w:b/>
        </w:rPr>
        <w:t xml:space="preserve">providentially guiding </w:t>
      </w:r>
      <w:r w:rsidRPr="00620178">
        <w:rPr>
          <w:b/>
        </w:rPr>
        <w:t>Cornelius</w:t>
      </w:r>
      <w:r w:rsidR="00C318B4" w:rsidRPr="00620178">
        <w:rPr>
          <w:b/>
        </w:rPr>
        <w:t>, a Gentile, to meet Peter, a Jew</w:t>
      </w:r>
      <w:r w:rsidRPr="00620178">
        <w:rPr>
          <w:b/>
        </w:rPr>
        <w:t>.</w:t>
      </w:r>
      <w:r w:rsidR="00620178" w:rsidRPr="00620178">
        <w:rPr>
          <w:b/>
        </w:rPr>
        <w:t xml:space="preserve"> </w:t>
      </w:r>
    </w:p>
    <w:p w14:paraId="1F82485A" w14:textId="77777777" w:rsidR="00CD31B7" w:rsidRPr="00AC6173" w:rsidRDefault="00CD31B7" w:rsidP="00CD31B7">
      <w:pPr>
        <w:pStyle w:val="mainpoint"/>
        <w:numPr>
          <w:ilvl w:val="0"/>
          <w:numId w:val="0"/>
        </w:numPr>
        <w:ind w:left="360"/>
      </w:pPr>
    </w:p>
    <w:p w14:paraId="55DE288C" w14:textId="440963F3" w:rsidR="005D136F" w:rsidRDefault="0064513B" w:rsidP="006F7796">
      <w:pPr>
        <w:pStyle w:val="Headinglevel1"/>
        <w:numPr>
          <w:ilvl w:val="0"/>
          <w:numId w:val="43"/>
        </w:numPr>
      </w:pPr>
      <w:r>
        <w:t>Guidance by Vision</w:t>
      </w:r>
      <w:r w:rsidR="006F7796">
        <w:t xml:space="preserve"> </w:t>
      </w:r>
      <w:r w:rsidR="00873450">
        <w:t xml:space="preserve">#2 </w:t>
      </w:r>
      <w:r w:rsidR="006F7796">
        <w:t>~ Peter</w:t>
      </w:r>
      <w:r w:rsidR="00873450">
        <w:t xml:space="preserve"> and the Sheet</w:t>
      </w:r>
      <w:r w:rsidR="006F7796">
        <w:t xml:space="preserve"> (10:9-16)</w:t>
      </w:r>
    </w:p>
    <w:p w14:paraId="039A2726" w14:textId="20FC0694" w:rsidR="00CD31B7" w:rsidRDefault="00CD31B7" w:rsidP="00CD31B7">
      <w:pPr>
        <w:pStyle w:val="normalcirclebullet"/>
      </w:pPr>
      <w:r>
        <w:t>Peter, the Jewish apostle ~</w:t>
      </w:r>
    </w:p>
    <w:p w14:paraId="08ACF4D6" w14:textId="67F82D7F" w:rsidR="00AE06C5" w:rsidRDefault="00AE06C5" w:rsidP="00CD31B7">
      <w:pPr>
        <w:pStyle w:val="normalsquarebullet"/>
        <w:numPr>
          <w:ilvl w:val="0"/>
          <w:numId w:val="0"/>
        </w:numPr>
      </w:pPr>
    </w:p>
    <w:p w14:paraId="29F51AC0" w14:textId="77777777" w:rsidR="00CD31B7" w:rsidRDefault="00CD31B7" w:rsidP="00CD31B7">
      <w:pPr>
        <w:pStyle w:val="normalsquarebullet"/>
        <w:numPr>
          <w:ilvl w:val="0"/>
          <w:numId w:val="0"/>
        </w:numPr>
      </w:pPr>
    </w:p>
    <w:p w14:paraId="24FB5344" w14:textId="77777777" w:rsidR="00CD31B7" w:rsidRDefault="00CD31B7" w:rsidP="00CD31B7">
      <w:pPr>
        <w:pStyle w:val="normalsquarebullet"/>
        <w:numPr>
          <w:ilvl w:val="0"/>
          <w:numId w:val="0"/>
        </w:numPr>
      </w:pPr>
    </w:p>
    <w:p w14:paraId="6A0CB4C1" w14:textId="77777777" w:rsidR="00CD31B7" w:rsidRDefault="00CD31B7" w:rsidP="00CD31B7">
      <w:pPr>
        <w:pStyle w:val="normalcirclebullet"/>
        <w:numPr>
          <w:ilvl w:val="0"/>
          <w:numId w:val="0"/>
        </w:numPr>
      </w:pPr>
    </w:p>
    <w:p w14:paraId="3712331E" w14:textId="134BD26D" w:rsidR="004165E7" w:rsidRPr="00CD31B7" w:rsidRDefault="00AC6173" w:rsidP="00CD31B7">
      <w:pPr>
        <w:pStyle w:val="Bibleicon"/>
        <w:rPr>
          <w:b/>
          <w:i/>
        </w:rPr>
      </w:pPr>
      <w:r w:rsidRPr="00AC6173">
        <w:rPr>
          <w:b/>
        </w:rPr>
        <w:t>Lev 20:25-26</w:t>
      </w:r>
      <w:r>
        <w:t xml:space="preserve"> ~ 25 ‘You are therefore to make a distinction between the clean animal and the unclean, and between the unclean bird and the clean; and you shall not make yourselves detestable by animal or by bird or by anything that creeps on the ground, which I hav</w:t>
      </w:r>
      <w:r w:rsidR="00CD31B7">
        <w:t>e separated for you as unclean.</w:t>
      </w:r>
    </w:p>
    <w:p w14:paraId="641E5878" w14:textId="77777777" w:rsidR="00CD31B7" w:rsidRDefault="00CD31B7" w:rsidP="00CD31B7">
      <w:pPr>
        <w:pStyle w:val="Bibleicon"/>
        <w:numPr>
          <w:ilvl w:val="0"/>
          <w:numId w:val="0"/>
        </w:numPr>
        <w:ind w:left="360"/>
        <w:rPr>
          <w:b/>
        </w:rPr>
      </w:pPr>
    </w:p>
    <w:p w14:paraId="36ADEAFC" w14:textId="77777777" w:rsidR="00CD31B7" w:rsidRPr="00CD31B7" w:rsidRDefault="00CD31B7" w:rsidP="00CD31B7">
      <w:pPr>
        <w:pStyle w:val="Bibleicon"/>
        <w:numPr>
          <w:ilvl w:val="0"/>
          <w:numId w:val="0"/>
        </w:numPr>
        <w:ind w:left="360"/>
        <w:rPr>
          <w:b/>
          <w:i/>
        </w:rPr>
      </w:pPr>
    </w:p>
    <w:p w14:paraId="43B85638" w14:textId="7B1F8C0C" w:rsidR="00F42E76" w:rsidRDefault="00F42E76" w:rsidP="00AC6173">
      <w:pPr>
        <w:pStyle w:val="mainpoint"/>
        <w:rPr>
          <w:b/>
        </w:rPr>
      </w:pPr>
      <w:r w:rsidRPr="00AC6173">
        <w:rPr>
          <w:b/>
        </w:rPr>
        <w:t>By removing unclean/clean distinctions about food that separated Jews from Gentiles, God is now ushering in a new era in which Gentiles are accepted into full fellowship with Jews.</w:t>
      </w:r>
    </w:p>
    <w:p w14:paraId="3A80497A" w14:textId="77777777" w:rsidR="004165E7" w:rsidRPr="00AC6173" w:rsidRDefault="004165E7" w:rsidP="004165E7">
      <w:pPr>
        <w:pStyle w:val="mainpoint"/>
        <w:numPr>
          <w:ilvl w:val="0"/>
          <w:numId w:val="0"/>
        </w:numPr>
        <w:ind w:left="360"/>
        <w:rPr>
          <w:b/>
        </w:rPr>
      </w:pPr>
    </w:p>
    <w:p w14:paraId="668F8E22" w14:textId="2C8D5D28" w:rsidR="004165E7" w:rsidRDefault="0024680F" w:rsidP="006A04B1">
      <w:pPr>
        <w:pStyle w:val="quotes"/>
      </w:pPr>
      <w:r>
        <w:t>“God uses the picture of unclean food now made clean to portray unclean Gentiles now made clean” (Darrell Bock, 390).</w:t>
      </w:r>
    </w:p>
    <w:p w14:paraId="5A1699C6" w14:textId="77777777" w:rsidR="00CD31B7" w:rsidRDefault="00CD31B7" w:rsidP="00CD31B7">
      <w:pPr>
        <w:pStyle w:val="Bibleicon"/>
        <w:numPr>
          <w:ilvl w:val="0"/>
          <w:numId w:val="0"/>
        </w:numPr>
        <w:ind w:left="360"/>
      </w:pPr>
    </w:p>
    <w:p w14:paraId="5ED45FBC" w14:textId="77777777" w:rsidR="00CD31B7" w:rsidRPr="00CD31B7" w:rsidRDefault="00CD31B7" w:rsidP="00CD31B7">
      <w:pPr>
        <w:pStyle w:val="Bibleicon"/>
        <w:numPr>
          <w:ilvl w:val="0"/>
          <w:numId w:val="0"/>
        </w:numPr>
        <w:ind w:left="360"/>
      </w:pPr>
    </w:p>
    <w:p w14:paraId="590A4319" w14:textId="3CB6B741" w:rsidR="00222BC4" w:rsidRDefault="00222BC4" w:rsidP="00222BC4">
      <w:pPr>
        <w:pStyle w:val="Bibleicon"/>
      </w:pPr>
      <w:r>
        <w:rPr>
          <w:b/>
        </w:rPr>
        <w:t xml:space="preserve">Rom 14:14 </w:t>
      </w:r>
      <w:r>
        <w:t xml:space="preserve">~ </w:t>
      </w:r>
      <w:r w:rsidRPr="00222BC4">
        <w:t>14 I know and am convinced in the Lord Jesus th</w:t>
      </w:r>
      <w:r w:rsidR="00F42E76">
        <w:t>at not</w:t>
      </w:r>
      <w:r w:rsidR="00CD31B7">
        <w:t>hing is unclean in itself;</w:t>
      </w:r>
    </w:p>
    <w:p w14:paraId="0D5CD07B" w14:textId="77777777" w:rsidR="00CD31B7" w:rsidRDefault="00CD31B7" w:rsidP="00CD31B7">
      <w:pPr>
        <w:pStyle w:val="Bibleicon"/>
        <w:numPr>
          <w:ilvl w:val="0"/>
          <w:numId w:val="0"/>
        </w:numPr>
        <w:ind w:left="360"/>
      </w:pPr>
    </w:p>
    <w:p w14:paraId="2C4C8CC3" w14:textId="39DA3933" w:rsidR="004165E7" w:rsidRDefault="00222BC4" w:rsidP="00B92DE3">
      <w:pPr>
        <w:pStyle w:val="Bibleicon"/>
      </w:pPr>
      <w:r>
        <w:rPr>
          <w:b/>
        </w:rPr>
        <w:lastRenderedPageBreak/>
        <w:t>1 Tim 4:3-5</w:t>
      </w:r>
      <w:r>
        <w:t xml:space="preserve"> ~ 3 men who forbid marriage and advocate abstaining from foods which God has created to be gratefully shared in by those who believe and know the truth.4 For everything created by God is good, and nothing is to be rejected if it is received with gratitude; 5 for it is sanctified by means of the word of God and prayer.</w:t>
      </w:r>
    </w:p>
    <w:p w14:paraId="48A117C6" w14:textId="77777777" w:rsidR="00CD31B7" w:rsidRDefault="00CD31B7" w:rsidP="00CD31B7">
      <w:pPr>
        <w:pStyle w:val="Bibleicon"/>
        <w:numPr>
          <w:ilvl w:val="0"/>
          <w:numId w:val="0"/>
        </w:numPr>
      </w:pPr>
    </w:p>
    <w:p w14:paraId="10BE8435" w14:textId="0E0E5A5C" w:rsidR="0078771F" w:rsidRDefault="00234DC9" w:rsidP="00234DC9">
      <w:pPr>
        <w:pStyle w:val="Bibleicon"/>
      </w:pPr>
      <w:r>
        <w:rPr>
          <w:b/>
        </w:rPr>
        <w:t xml:space="preserve">Mark 7:18-20 </w:t>
      </w:r>
      <w:r>
        <w:t xml:space="preserve">~ </w:t>
      </w:r>
      <w:r w:rsidR="009422BC">
        <w:t>18 And He ﻿</w:t>
      </w:r>
      <w:r>
        <w:t>said to them, “Are you so lacking in understanding also? Do you not understand that whatever goes into the man from outside cannot defile him, 19 because it does not go into his heart, but into his stomach, and ﻿is eliminated?” (Thus He declared all foods clean.) 20 And He was saying, “That which proceeds out of the man, that is what defiles the man.</w:t>
      </w:r>
    </w:p>
    <w:p w14:paraId="67435B81" w14:textId="77777777" w:rsidR="004C1B0F" w:rsidRDefault="004C1B0F" w:rsidP="004C1B0F">
      <w:pPr>
        <w:pStyle w:val="Bibleicon"/>
        <w:numPr>
          <w:ilvl w:val="0"/>
          <w:numId w:val="0"/>
        </w:numPr>
        <w:ind w:left="360"/>
      </w:pPr>
    </w:p>
    <w:p w14:paraId="48B0FF57" w14:textId="77777777" w:rsidR="00CD31B7" w:rsidRDefault="00CD31B7" w:rsidP="004C1B0F">
      <w:pPr>
        <w:pStyle w:val="Bibleicon"/>
        <w:numPr>
          <w:ilvl w:val="0"/>
          <w:numId w:val="0"/>
        </w:numPr>
        <w:ind w:left="360"/>
      </w:pPr>
    </w:p>
    <w:p w14:paraId="78F2AC75" w14:textId="77777777" w:rsidR="00CD31B7" w:rsidRDefault="00CD31B7" w:rsidP="004C1B0F">
      <w:pPr>
        <w:pStyle w:val="Bibleicon"/>
        <w:numPr>
          <w:ilvl w:val="0"/>
          <w:numId w:val="0"/>
        </w:numPr>
        <w:ind w:left="360"/>
      </w:pPr>
    </w:p>
    <w:p w14:paraId="608E8749" w14:textId="57EB4CEB" w:rsidR="004165E7" w:rsidRDefault="00CD31B7" w:rsidP="00CD31B7">
      <w:pPr>
        <w:pStyle w:val="quotes"/>
      </w:pPr>
      <w:r>
        <w:t xml:space="preserve"> </w:t>
      </w:r>
      <w:r w:rsidR="009422BC">
        <w:t>“No orthodox Jew would ever enter the home of a Gentile, even a God-fearer, or invite such into his home (see verse 28).” ~ John Stott, 185</w:t>
      </w:r>
    </w:p>
    <w:p w14:paraId="491C9558" w14:textId="77777777" w:rsidR="00CD31B7" w:rsidRDefault="00CD31B7" w:rsidP="00CD31B7">
      <w:pPr>
        <w:pStyle w:val="quotes"/>
        <w:numPr>
          <w:ilvl w:val="0"/>
          <w:numId w:val="0"/>
        </w:numPr>
        <w:ind w:left="360"/>
      </w:pPr>
    </w:p>
    <w:p w14:paraId="689A3BF7" w14:textId="77777777" w:rsidR="00CD31B7" w:rsidRPr="00CD31B7" w:rsidRDefault="00CD31B7" w:rsidP="00CD31B7">
      <w:pPr>
        <w:pStyle w:val="quotes"/>
        <w:numPr>
          <w:ilvl w:val="0"/>
          <w:numId w:val="0"/>
        </w:numPr>
        <w:ind w:left="360"/>
      </w:pPr>
    </w:p>
    <w:p w14:paraId="770FA671" w14:textId="56932317" w:rsidR="00545171" w:rsidRPr="005F7B08" w:rsidRDefault="00363053" w:rsidP="005F7B08">
      <w:pPr>
        <w:pStyle w:val="mainpoint"/>
        <w:rPr>
          <w:b/>
        </w:rPr>
      </w:pPr>
      <w:r>
        <w:rPr>
          <w:b/>
        </w:rPr>
        <w:t xml:space="preserve">Jesus </w:t>
      </w:r>
      <w:r w:rsidR="004075D8">
        <w:rPr>
          <w:b/>
        </w:rPr>
        <w:t xml:space="preserve">Christ revealed the true purpose of the Law, fulfilled the Law, and </w:t>
      </w:r>
      <w:r w:rsidR="00C745B3">
        <w:rPr>
          <w:b/>
        </w:rPr>
        <w:t xml:space="preserve">thus </w:t>
      </w:r>
      <w:r w:rsidR="004075D8">
        <w:rPr>
          <w:b/>
        </w:rPr>
        <w:t>made it obsolete</w:t>
      </w:r>
      <w:r w:rsidR="00C745B3">
        <w:rPr>
          <w:b/>
        </w:rPr>
        <w:t xml:space="preserve"> (a fact which was built into the Law itself!)</w:t>
      </w:r>
      <w:r w:rsidR="004075D8">
        <w:rPr>
          <w:b/>
        </w:rPr>
        <w:t>.</w:t>
      </w:r>
      <w:r>
        <w:rPr>
          <w:b/>
        </w:rPr>
        <w:t xml:space="preserve"> Now </w:t>
      </w:r>
      <w:r w:rsidR="00C745B3">
        <w:rPr>
          <w:b/>
        </w:rPr>
        <w:t>in Christ, there is a definitive physical and spiritual unity between Jews and Gentiles</w:t>
      </w:r>
      <w:r>
        <w:rPr>
          <w:b/>
        </w:rPr>
        <w:t xml:space="preserve"> </w:t>
      </w:r>
      <w:r w:rsidR="00C745B3">
        <w:rPr>
          <w:b/>
        </w:rPr>
        <w:t xml:space="preserve">both in belief and practice. </w:t>
      </w:r>
      <w:r w:rsidR="000E2104">
        <w:rPr>
          <w:b/>
        </w:rPr>
        <w:t xml:space="preserve">Both are made clean through the blood of Christ alone </w:t>
      </w:r>
      <w:r w:rsidR="00B96867">
        <w:rPr>
          <w:b/>
        </w:rPr>
        <w:t xml:space="preserve">(cf. Gal 3:19-29; </w:t>
      </w:r>
      <w:proofErr w:type="spellStart"/>
      <w:r w:rsidR="00B96867">
        <w:rPr>
          <w:b/>
        </w:rPr>
        <w:t>Eph</w:t>
      </w:r>
      <w:proofErr w:type="spellEnd"/>
      <w:r w:rsidR="00B96867">
        <w:rPr>
          <w:b/>
        </w:rPr>
        <w:t xml:space="preserve"> 2:11-22).</w:t>
      </w:r>
    </w:p>
    <w:p w14:paraId="56E8D788" w14:textId="77777777" w:rsidR="004165E7" w:rsidRDefault="004165E7" w:rsidP="004165E7">
      <w:pPr>
        <w:pStyle w:val="quotes"/>
        <w:numPr>
          <w:ilvl w:val="0"/>
          <w:numId w:val="0"/>
        </w:numPr>
        <w:ind w:left="360"/>
      </w:pPr>
    </w:p>
    <w:p w14:paraId="58B61D76" w14:textId="77777777" w:rsidR="00CD31B7" w:rsidRDefault="00CD31B7" w:rsidP="004165E7">
      <w:pPr>
        <w:pStyle w:val="quotes"/>
        <w:numPr>
          <w:ilvl w:val="0"/>
          <w:numId w:val="0"/>
        </w:numPr>
        <w:ind w:left="360"/>
      </w:pPr>
    </w:p>
    <w:p w14:paraId="08BD5622" w14:textId="77777777" w:rsidR="00CD31B7" w:rsidRDefault="00CD31B7" w:rsidP="004165E7">
      <w:pPr>
        <w:pStyle w:val="quotes"/>
        <w:numPr>
          <w:ilvl w:val="0"/>
          <w:numId w:val="0"/>
        </w:numPr>
        <w:ind w:left="360"/>
      </w:pPr>
    </w:p>
    <w:p w14:paraId="70C9475D" w14:textId="055CA56E" w:rsidR="00CD31B7" w:rsidRDefault="00F42E76" w:rsidP="00CD31B7">
      <w:pPr>
        <w:pStyle w:val="quotes"/>
      </w:pPr>
      <w:r>
        <w:t xml:space="preserve">“It </w:t>
      </w:r>
      <w:r w:rsidR="00A054AE">
        <w:t xml:space="preserve">[the vision] </w:t>
      </w:r>
      <w:r>
        <w:t>frees Peter from any scruples about going to a Gentile home and eating whatever might be set before him” (Marshall 1980:186; cited by Bock, 390).</w:t>
      </w:r>
    </w:p>
    <w:p w14:paraId="372E1B8C" w14:textId="0589D669" w:rsidR="006F7796" w:rsidRDefault="000F3E58" w:rsidP="006F7796">
      <w:pPr>
        <w:pStyle w:val="Headinglevel1"/>
        <w:numPr>
          <w:ilvl w:val="0"/>
          <w:numId w:val="43"/>
        </w:numPr>
      </w:pPr>
      <w:r>
        <w:lastRenderedPageBreak/>
        <w:t>Gui</w:t>
      </w:r>
      <w:r w:rsidR="0064513B">
        <w:t>dance in Timing</w:t>
      </w:r>
      <w:r w:rsidR="006F7796">
        <w:t xml:space="preserve"> (10:17-33)</w:t>
      </w:r>
    </w:p>
    <w:p w14:paraId="7CEAEFCA" w14:textId="62B84986" w:rsidR="00781927" w:rsidRPr="003710E8" w:rsidRDefault="00CD31B7" w:rsidP="00E50A0B">
      <w:pPr>
        <w:pStyle w:val="normalcirclebullet"/>
        <w:rPr>
          <w:b/>
        </w:rPr>
      </w:pPr>
      <w:r w:rsidRPr="003710E8">
        <w:rPr>
          <w:b/>
        </w:rPr>
        <w:t xml:space="preserve"> </w:t>
      </w:r>
      <w:r w:rsidR="00781927" w:rsidRPr="003710E8">
        <w:rPr>
          <w:b/>
        </w:rPr>
        <w:t xml:space="preserve">Timing #1 ~ Peter and the </w:t>
      </w:r>
      <w:r w:rsidR="00873450">
        <w:rPr>
          <w:b/>
        </w:rPr>
        <w:t xml:space="preserve">three </w:t>
      </w:r>
      <w:r w:rsidR="00781927" w:rsidRPr="003710E8">
        <w:rPr>
          <w:b/>
        </w:rPr>
        <w:t>men from Cornelius</w:t>
      </w:r>
    </w:p>
    <w:p w14:paraId="783CC747" w14:textId="77777777" w:rsidR="00CD31B7" w:rsidRDefault="00CD31B7" w:rsidP="004165E7">
      <w:pPr>
        <w:pStyle w:val="normalcirclebullet"/>
        <w:numPr>
          <w:ilvl w:val="0"/>
          <w:numId w:val="0"/>
        </w:numPr>
        <w:ind w:left="360"/>
        <w:rPr>
          <w:b/>
        </w:rPr>
      </w:pPr>
    </w:p>
    <w:p w14:paraId="7FFB5B40" w14:textId="77777777" w:rsidR="00CD31B7" w:rsidRDefault="00CD31B7" w:rsidP="004165E7">
      <w:pPr>
        <w:pStyle w:val="normalcirclebullet"/>
        <w:numPr>
          <w:ilvl w:val="0"/>
          <w:numId w:val="0"/>
        </w:numPr>
        <w:ind w:left="360"/>
        <w:rPr>
          <w:b/>
        </w:rPr>
      </w:pPr>
    </w:p>
    <w:p w14:paraId="4E431B7E" w14:textId="77777777" w:rsidR="00CD31B7" w:rsidRDefault="00CD31B7" w:rsidP="004165E7">
      <w:pPr>
        <w:pStyle w:val="normalcirclebullet"/>
        <w:numPr>
          <w:ilvl w:val="0"/>
          <w:numId w:val="0"/>
        </w:numPr>
        <w:ind w:left="360"/>
        <w:rPr>
          <w:b/>
        </w:rPr>
      </w:pPr>
    </w:p>
    <w:p w14:paraId="7B656BF1" w14:textId="68E8B55C" w:rsidR="00781927" w:rsidRPr="003710E8" w:rsidRDefault="00781927" w:rsidP="00781927">
      <w:pPr>
        <w:pStyle w:val="normalcirclebullet"/>
        <w:rPr>
          <w:b/>
        </w:rPr>
      </w:pPr>
      <w:r w:rsidRPr="003710E8">
        <w:rPr>
          <w:b/>
        </w:rPr>
        <w:t>Timing #2 ~ Cornelius and his relatives</w:t>
      </w:r>
    </w:p>
    <w:p w14:paraId="7BFAE894" w14:textId="77777777" w:rsidR="004165E7" w:rsidRDefault="004165E7" w:rsidP="004165E7">
      <w:pPr>
        <w:pStyle w:val="quotes"/>
        <w:numPr>
          <w:ilvl w:val="0"/>
          <w:numId w:val="0"/>
        </w:numPr>
        <w:ind w:left="360"/>
      </w:pPr>
    </w:p>
    <w:p w14:paraId="4EB5ED7F" w14:textId="77777777" w:rsidR="00CD31B7" w:rsidRDefault="00CD31B7" w:rsidP="004165E7">
      <w:pPr>
        <w:pStyle w:val="quotes"/>
        <w:numPr>
          <w:ilvl w:val="0"/>
          <w:numId w:val="0"/>
        </w:numPr>
        <w:ind w:left="360"/>
      </w:pPr>
    </w:p>
    <w:p w14:paraId="5C2082B4" w14:textId="77777777" w:rsidR="00CD31B7" w:rsidRDefault="00CD31B7" w:rsidP="004165E7">
      <w:pPr>
        <w:pStyle w:val="quotes"/>
        <w:numPr>
          <w:ilvl w:val="0"/>
          <w:numId w:val="0"/>
        </w:numPr>
        <w:ind w:left="360"/>
      </w:pPr>
    </w:p>
    <w:p w14:paraId="66431851" w14:textId="77777777" w:rsidR="00CD31B7" w:rsidRPr="00187FE9" w:rsidRDefault="00CD31B7" w:rsidP="004165E7">
      <w:pPr>
        <w:pStyle w:val="quotes"/>
        <w:numPr>
          <w:ilvl w:val="0"/>
          <w:numId w:val="0"/>
        </w:numPr>
        <w:ind w:left="360"/>
      </w:pPr>
    </w:p>
    <w:p w14:paraId="5D4B73F1" w14:textId="24B0F1F0" w:rsidR="00781927" w:rsidRPr="003710E8" w:rsidRDefault="00781927" w:rsidP="008D0564">
      <w:pPr>
        <w:pStyle w:val="normalcirclebullet"/>
        <w:rPr>
          <w:b/>
        </w:rPr>
      </w:pPr>
      <w:r w:rsidRPr="003710E8">
        <w:rPr>
          <w:b/>
        </w:rPr>
        <w:t>Timing #3 ~ Peter and Cornelius meeting together</w:t>
      </w:r>
    </w:p>
    <w:p w14:paraId="3708CEF7" w14:textId="77777777" w:rsidR="00CD31B7" w:rsidRDefault="00CD31B7" w:rsidP="00CD31B7">
      <w:pPr>
        <w:pStyle w:val="Bibleicon"/>
        <w:numPr>
          <w:ilvl w:val="0"/>
          <w:numId w:val="0"/>
        </w:numPr>
        <w:ind w:left="360"/>
      </w:pPr>
    </w:p>
    <w:p w14:paraId="67F8B704" w14:textId="77777777" w:rsidR="00CD31B7" w:rsidRDefault="00CD31B7" w:rsidP="00CD31B7">
      <w:pPr>
        <w:pStyle w:val="Bibleicon"/>
        <w:numPr>
          <w:ilvl w:val="0"/>
          <w:numId w:val="0"/>
        </w:numPr>
        <w:ind w:left="360"/>
      </w:pPr>
    </w:p>
    <w:p w14:paraId="4B91F3C3" w14:textId="77777777" w:rsidR="00CD31B7" w:rsidRDefault="00CD31B7" w:rsidP="00CD31B7">
      <w:pPr>
        <w:pStyle w:val="Bibleicon"/>
        <w:numPr>
          <w:ilvl w:val="0"/>
          <w:numId w:val="0"/>
        </w:numPr>
        <w:ind w:left="360"/>
      </w:pPr>
    </w:p>
    <w:p w14:paraId="39415B7A" w14:textId="77777777" w:rsidR="00CD31B7" w:rsidRPr="00CD31B7" w:rsidRDefault="00CD31B7" w:rsidP="00CD31B7">
      <w:pPr>
        <w:pStyle w:val="Bibleicon"/>
        <w:numPr>
          <w:ilvl w:val="0"/>
          <w:numId w:val="0"/>
        </w:numPr>
        <w:ind w:left="360"/>
      </w:pPr>
    </w:p>
    <w:p w14:paraId="66FB727C" w14:textId="08F24376" w:rsidR="00CD64D9" w:rsidRDefault="00E27DD9" w:rsidP="0042032B">
      <w:pPr>
        <w:pStyle w:val="Bibleicon"/>
      </w:pPr>
      <w:r w:rsidRPr="00E27DD9">
        <w:rPr>
          <w:b/>
        </w:rPr>
        <w:t>John 18:28</w:t>
      </w:r>
      <w:r w:rsidR="00711EEC">
        <w:t xml:space="preserve"> ~ </w:t>
      </w:r>
      <w:r>
        <w:t>28 ﻿Then they l</w:t>
      </w:r>
      <w:r w:rsidRPr="00E27DD9">
        <w:t>ed Jesus from Caiaphas into the Praetorium, and it was early; and they themselves did not enter into the Praetorium so that they would not be defiled, but might eat the Passover.</w:t>
      </w:r>
    </w:p>
    <w:p w14:paraId="07BAAD7B" w14:textId="77777777" w:rsidR="00E8489E" w:rsidRDefault="00E8489E" w:rsidP="00E8489E">
      <w:pPr>
        <w:pStyle w:val="normalsquarebullet"/>
        <w:numPr>
          <w:ilvl w:val="0"/>
          <w:numId w:val="0"/>
        </w:numPr>
        <w:ind w:left="720"/>
      </w:pPr>
    </w:p>
    <w:p w14:paraId="333E4800" w14:textId="77777777" w:rsidR="00CD31B7" w:rsidRDefault="00CD31B7" w:rsidP="00E8489E">
      <w:pPr>
        <w:pStyle w:val="normalsquarebullet"/>
        <w:numPr>
          <w:ilvl w:val="0"/>
          <w:numId w:val="0"/>
        </w:numPr>
        <w:ind w:left="720"/>
      </w:pPr>
    </w:p>
    <w:p w14:paraId="30A623E9" w14:textId="35D356B7" w:rsidR="0089368B" w:rsidRDefault="004B0B92" w:rsidP="002C0772">
      <w:pPr>
        <w:pStyle w:val="mainpoint"/>
        <w:rPr>
          <w:b/>
        </w:rPr>
      </w:pPr>
      <w:r w:rsidRPr="004B0B92">
        <w:rPr>
          <w:b/>
        </w:rPr>
        <w:t>Point: God is among them as He has been all thro</w:t>
      </w:r>
      <w:r w:rsidR="0094327A">
        <w:rPr>
          <w:b/>
        </w:rPr>
        <w:t xml:space="preserve">ughout the process to bring </w:t>
      </w:r>
      <w:r w:rsidR="001636A7">
        <w:rPr>
          <w:b/>
        </w:rPr>
        <w:t>these two men</w:t>
      </w:r>
      <w:r w:rsidRPr="004B0B92">
        <w:rPr>
          <w:b/>
        </w:rPr>
        <w:t xml:space="preserve"> to</w:t>
      </w:r>
      <w:r w:rsidR="008D0564">
        <w:rPr>
          <w:b/>
        </w:rPr>
        <w:t>gether in</w:t>
      </w:r>
      <w:r w:rsidRPr="004B0B92">
        <w:rPr>
          <w:b/>
        </w:rPr>
        <w:t xml:space="preserve"> this specific moment </w:t>
      </w:r>
      <w:r w:rsidR="00E27DD9" w:rsidRPr="004B0B92">
        <w:rPr>
          <w:b/>
        </w:rPr>
        <w:t xml:space="preserve">“to hear all that you </w:t>
      </w:r>
      <w:r w:rsidRPr="004B0B92">
        <w:rPr>
          <w:b/>
        </w:rPr>
        <w:t>have been commanded by the Lord</w:t>
      </w:r>
      <w:r w:rsidR="00E27DD9" w:rsidRPr="004B0B92">
        <w:rPr>
          <w:b/>
        </w:rPr>
        <w:t>”</w:t>
      </w:r>
      <w:r w:rsidRPr="004B0B92">
        <w:rPr>
          <w:b/>
        </w:rPr>
        <w:t xml:space="preserve"> (v. 33).</w:t>
      </w:r>
    </w:p>
    <w:p w14:paraId="1B5F36C8" w14:textId="77777777" w:rsidR="00CD31B7" w:rsidRPr="002C0772" w:rsidRDefault="00CD31B7" w:rsidP="00CD31B7">
      <w:pPr>
        <w:pStyle w:val="mainpoint"/>
        <w:numPr>
          <w:ilvl w:val="0"/>
          <w:numId w:val="0"/>
        </w:numPr>
        <w:ind w:left="360"/>
        <w:rPr>
          <w:b/>
        </w:rPr>
      </w:pPr>
    </w:p>
    <w:p w14:paraId="780D2147" w14:textId="2AD8792B" w:rsidR="005A6DE1" w:rsidRDefault="00D131D7" w:rsidP="006F7796">
      <w:pPr>
        <w:pStyle w:val="Headinglevel1"/>
        <w:numPr>
          <w:ilvl w:val="0"/>
          <w:numId w:val="43"/>
        </w:numPr>
      </w:pPr>
      <w:r>
        <w:lastRenderedPageBreak/>
        <w:t>Guidance by</w:t>
      </w:r>
      <w:r w:rsidR="0064513B">
        <w:t xml:space="preserve"> the Holy Spirit</w:t>
      </w:r>
      <w:r w:rsidR="006F7796">
        <w:t xml:space="preserve"> (10:34-48)</w:t>
      </w:r>
    </w:p>
    <w:p w14:paraId="1952F5AC" w14:textId="270A6860" w:rsidR="00180D01" w:rsidRPr="00D95A06" w:rsidRDefault="00875F43" w:rsidP="00D95A06">
      <w:pPr>
        <w:pStyle w:val="mainpoint"/>
        <w:rPr>
          <w:b/>
        </w:rPr>
      </w:pPr>
      <w:r>
        <w:rPr>
          <w:b/>
        </w:rPr>
        <w:t xml:space="preserve">Point: </w:t>
      </w:r>
      <w:r w:rsidR="00914701" w:rsidRPr="00781927">
        <w:rPr>
          <w:b/>
        </w:rPr>
        <w:t xml:space="preserve">The </w:t>
      </w:r>
      <w:r w:rsidR="004B0B92" w:rsidRPr="00781927">
        <w:rPr>
          <w:b/>
        </w:rPr>
        <w:t>la</w:t>
      </w:r>
      <w:r w:rsidR="00004CD4" w:rsidRPr="00781927">
        <w:rPr>
          <w:b/>
        </w:rPr>
        <w:t xml:space="preserve">st form of guidance takes place through God’s outpouring of the Holy Spirit </w:t>
      </w:r>
      <w:r w:rsidR="008F313E">
        <w:rPr>
          <w:b/>
        </w:rPr>
        <w:t xml:space="preserve">on Gentiles to confirm their salvation by Jesus Christ </w:t>
      </w:r>
      <w:r w:rsidR="00004CD4" w:rsidRPr="00781927">
        <w:rPr>
          <w:b/>
        </w:rPr>
        <w:t>(v. 44).</w:t>
      </w:r>
    </w:p>
    <w:p w14:paraId="5F85CB55" w14:textId="77777777" w:rsidR="009F466F" w:rsidRDefault="009F466F" w:rsidP="009F466F">
      <w:pPr>
        <w:pStyle w:val="normalcirclebullet"/>
        <w:numPr>
          <w:ilvl w:val="0"/>
          <w:numId w:val="0"/>
        </w:numPr>
        <w:ind w:left="360"/>
      </w:pPr>
    </w:p>
    <w:p w14:paraId="25980463" w14:textId="641570DD" w:rsidR="0004083C" w:rsidRPr="00B70EF6" w:rsidRDefault="00004CD4" w:rsidP="0042082A">
      <w:pPr>
        <w:pStyle w:val="normalcirclebullet"/>
        <w:rPr>
          <w:b/>
        </w:rPr>
      </w:pPr>
      <w:r w:rsidRPr="00B70EF6">
        <w:rPr>
          <w:b/>
        </w:rPr>
        <w:t xml:space="preserve">(1) First, </w:t>
      </w:r>
      <w:r w:rsidR="00180D01">
        <w:rPr>
          <w:b/>
        </w:rPr>
        <w:t>Peter opens his message by firmly</w:t>
      </w:r>
      <w:r w:rsidR="00B70EF6">
        <w:rPr>
          <w:b/>
        </w:rPr>
        <w:t xml:space="preserve"> </w:t>
      </w:r>
      <w:r w:rsidRPr="00B70EF6">
        <w:rPr>
          <w:b/>
        </w:rPr>
        <w:t>d</w:t>
      </w:r>
      <w:r w:rsidR="00A574E8">
        <w:rPr>
          <w:b/>
        </w:rPr>
        <w:t>emonstrating</w:t>
      </w:r>
      <w:r w:rsidRPr="00B70EF6">
        <w:rPr>
          <w:b/>
        </w:rPr>
        <w:t xml:space="preserve"> </w:t>
      </w:r>
      <w:r w:rsidR="0004083C" w:rsidRPr="00B70EF6">
        <w:rPr>
          <w:b/>
        </w:rPr>
        <w:t xml:space="preserve">that he </w:t>
      </w:r>
      <w:r w:rsidR="0034554E">
        <w:rPr>
          <w:b/>
        </w:rPr>
        <w:t>grasps</w:t>
      </w:r>
      <w:r w:rsidR="0004083C" w:rsidRPr="00B70EF6">
        <w:rPr>
          <w:b/>
        </w:rPr>
        <w:t xml:space="preserve"> </w:t>
      </w:r>
      <w:r w:rsidRPr="00B70EF6">
        <w:rPr>
          <w:b/>
        </w:rPr>
        <w:t>God’s</w:t>
      </w:r>
      <w:r w:rsidR="0004083C" w:rsidRPr="00B70EF6">
        <w:rPr>
          <w:b/>
        </w:rPr>
        <w:t xml:space="preserve"> message </w:t>
      </w:r>
      <w:r w:rsidR="0094327A" w:rsidRPr="00B70EF6">
        <w:rPr>
          <w:b/>
        </w:rPr>
        <w:t xml:space="preserve">to him </w:t>
      </w:r>
      <w:r w:rsidR="00B70EF6">
        <w:rPr>
          <w:b/>
        </w:rPr>
        <w:t>in the vision of the sheet.</w:t>
      </w:r>
    </w:p>
    <w:p w14:paraId="775CEA3C" w14:textId="77777777" w:rsidR="00CD31B7" w:rsidRPr="00CD31B7" w:rsidRDefault="00CD31B7" w:rsidP="00CD31B7">
      <w:pPr>
        <w:pStyle w:val="Bibleicon"/>
        <w:numPr>
          <w:ilvl w:val="0"/>
          <w:numId w:val="0"/>
        </w:numPr>
        <w:ind w:left="360"/>
      </w:pPr>
    </w:p>
    <w:p w14:paraId="1D9352E9" w14:textId="59EFE681" w:rsidR="00D73A96" w:rsidRDefault="00914701" w:rsidP="005D1DE0">
      <w:pPr>
        <w:pStyle w:val="Bibleicon"/>
      </w:pPr>
      <w:proofErr w:type="spellStart"/>
      <w:r w:rsidRPr="00914701">
        <w:rPr>
          <w:b/>
        </w:rPr>
        <w:t>Deut</w:t>
      </w:r>
      <w:proofErr w:type="spellEnd"/>
      <w:r w:rsidRPr="00914701">
        <w:rPr>
          <w:b/>
        </w:rPr>
        <w:t xml:space="preserve"> 10:17-19</w:t>
      </w:r>
      <w:r>
        <w:t xml:space="preserve"> ~ 17 “For the Lord your God is the God of gods and the Lord of lords, the great, the mighty, and the awesome God who does not show partiality nor take a bribe. 18 “He executes justice for the orphan and the widow, and shows His love for the alien by giving him food and clothing. 19 “So show your love for the alien, for you were aliens in the land of Egypt.</w:t>
      </w:r>
    </w:p>
    <w:p w14:paraId="4292EF84" w14:textId="77777777" w:rsidR="00CD31B7" w:rsidRDefault="00CD31B7" w:rsidP="00CD31B7">
      <w:pPr>
        <w:pStyle w:val="normalcirclebullet"/>
        <w:numPr>
          <w:ilvl w:val="0"/>
          <w:numId w:val="0"/>
        </w:numPr>
        <w:ind w:left="360"/>
        <w:rPr>
          <w:b/>
        </w:rPr>
      </w:pPr>
    </w:p>
    <w:p w14:paraId="53A0D09C" w14:textId="64495E86" w:rsidR="00004CD4" w:rsidRDefault="00ED3404" w:rsidP="00ED3404">
      <w:pPr>
        <w:pStyle w:val="normalcirclebullet"/>
        <w:rPr>
          <w:b/>
        </w:rPr>
      </w:pPr>
      <w:r w:rsidRPr="00B70EF6">
        <w:rPr>
          <w:b/>
        </w:rPr>
        <w:t xml:space="preserve">(2) </w:t>
      </w:r>
      <w:r w:rsidR="003710E8">
        <w:rPr>
          <w:b/>
        </w:rPr>
        <w:t xml:space="preserve">He calls his </w:t>
      </w:r>
      <w:r w:rsidR="003710E8" w:rsidRPr="00CD31B7">
        <w:rPr>
          <w:b/>
        </w:rPr>
        <w:t xml:space="preserve">message, </w:t>
      </w:r>
      <w:r w:rsidR="00854C86" w:rsidRPr="00CD31B7">
        <w:rPr>
          <w:b/>
        </w:rPr>
        <w:t>“The word which</w:t>
      </w:r>
      <w:r w:rsidR="00854C86" w:rsidRPr="00B70EF6">
        <w:rPr>
          <w:b/>
        </w:rPr>
        <w:t xml:space="preserve"> He sent to the sons of Israel, preaching peace through Jesus Christ (He is Lord of all) –”</w:t>
      </w:r>
      <w:r w:rsidR="003710E8">
        <w:rPr>
          <w:b/>
        </w:rPr>
        <w:t xml:space="preserve"> (v. 36)</w:t>
      </w:r>
    </w:p>
    <w:p w14:paraId="2EB47539" w14:textId="77777777" w:rsidR="00CD31B7" w:rsidRDefault="00CD31B7" w:rsidP="00CD31B7">
      <w:pPr>
        <w:pStyle w:val="normalcirclebullet"/>
        <w:numPr>
          <w:ilvl w:val="0"/>
          <w:numId w:val="0"/>
        </w:numPr>
        <w:ind w:left="360"/>
        <w:rPr>
          <w:b/>
        </w:rPr>
      </w:pPr>
    </w:p>
    <w:p w14:paraId="19FB6E33" w14:textId="77777777" w:rsidR="00CD31B7" w:rsidRPr="00B70EF6" w:rsidRDefault="00CD31B7" w:rsidP="00CD31B7">
      <w:pPr>
        <w:pStyle w:val="normalcirclebullet"/>
        <w:numPr>
          <w:ilvl w:val="0"/>
          <w:numId w:val="0"/>
        </w:numPr>
        <w:ind w:left="360"/>
        <w:rPr>
          <w:b/>
        </w:rPr>
      </w:pPr>
    </w:p>
    <w:p w14:paraId="73197D99" w14:textId="27DB9A20" w:rsidR="00B70EF6" w:rsidRDefault="00563D35" w:rsidP="0042082A">
      <w:pPr>
        <w:pStyle w:val="normalcirclebullet"/>
        <w:rPr>
          <w:b/>
        </w:rPr>
      </w:pPr>
      <w:r w:rsidRPr="00B70EF6">
        <w:rPr>
          <w:b/>
        </w:rPr>
        <w:t>(3</w:t>
      </w:r>
      <w:r w:rsidR="00004CD4" w:rsidRPr="00B70EF6">
        <w:rPr>
          <w:b/>
        </w:rPr>
        <w:t xml:space="preserve">) </w:t>
      </w:r>
      <w:r w:rsidR="003710E8">
        <w:rPr>
          <w:b/>
        </w:rPr>
        <w:t>He</w:t>
      </w:r>
      <w:r w:rsidR="00004CD4" w:rsidRPr="00B70EF6">
        <w:rPr>
          <w:b/>
        </w:rPr>
        <w:t xml:space="preserve"> recounts the ministry</w:t>
      </w:r>
      <w:r w:rsidR="00B70EF6">
        <w:rPr>
          <w:b/>
        </w:rPr>
        <w:t xml:space="preserve"> of Christ (vv. 37-38).</w:t>
      </w:r>
    </w:p>
    <w:p w14:paraId="4E884C46" w14:textId="77777777" w:rsidR="00CD31B7" w:rsidRDefault="00CD31B7" w:rsidP="00CD31B7">
      <w:pPr>
        <w:pStyle w:val="normalcirclebullet"/>
        <w:numPr>
          <w:ilvl w:val="0"/>
          <w:numId w:val="0"/>
        </w:numPr>
        <w:rPr>
          <w:b/>
        </w:rPr>
      </w:pPr>
    </w:p>
    <w:p w14:paraId="5C01DD01" w14:textId="77777777" w:rsidR="00CD31B7" w:rsidRDefault="00CD31B7" w:rsidP="00CD31B7">
      <w:pPr>
        <w:pStyle w:val="normalcirclebullet"/>
        <w:numPr>
          <w:ilvl w:val="0"/>
          <w:numId w:val="0"/>
        </w:numPr>
        <w:ind w:left="360"/>
        <w:rPr>
          <w:b/>
        </w:rPr>
      </w:pPr>
    </w:p>
    <w:p w14:paraId="13706999" w14:textId="1C028601" w:rsidR="00B70EF6" w:rsidRDefault="00C72437" w:rsidP="0042082A">
      <w:pPr>
        <w:pStyle w:val="normalcirclebullet"/>
        <w:rPr>
          <w:b/>
        </w:rPr>
      </w:pPr>
      <w:r w:rsidRPr="00B70EF6">
        <w:rPr>
          <w:b/>
        </w:rPr>
        <w:t>(4</w:t>
      </w:r>
      <w:r w:rsidR="00004CD4" w:rsidRPr="00B70EF6">
        <w:rPr>
          <w:b/>
        </w:rPr>
        <w:t xml:space="preserve">) </w:t>
      </w:r>
      <w:r w:rsidR="003710E8">
        <w:rPr>
          <w:b/>
        </w:rPr>
        <w:t>He</w:t>
      </w:r>
      <w:r w:rsidR="00004CD4" w:rsidRPr="00B70EF6">
        <w:rPr>
          <w:b/>
        </w:rPr>
        <w:t xml:space="preserve"> </w:t>
      </w:r>
      <w:r w:rsidR="004755A3">
        <w:rPr>
          <w:b/>
        </w:rPr>
        <w:t>speaks of</w:t>
      </w:r>
      <w:r w:rsidR="00004CD4" w:rsidRPr="00B70EF6">
        <w:rPr>
          <w:b/>
        </w:rPr>
        <w:t xml:space="preserve"> </w:t>
      </w:r>
      <w:r w:rsidR="003A27EF" w:rsidRPr="00B70EF6">
        <w:rPr>
          <w:b/>
        </w:rPr>
        <w:t>Christ’s death</w:t>
      </w:r>
      <w:r w:rsidR="00004CD4" w:rsidRPr="00B70EF6">
        <w:rPr>
          <w:b/>
        </w:rPr>
        <w:t xml:space="preserve"> (vv. 39-41)</w:t>
      </w:r>
      <w:r w:rsidR="003A27EF" w:rsidRPr="00B70EF6">
        <w:rPr>
          <w:b/>
        </w:rPr>
        <w:t xml:space="preserve">. </w:t>
      </w:r>
    </w:p>
    <w:p w14:paraId="45086F1A" w14:textId="251C21EE" w:rsidR="006D423A" w:rsidRDefault="0094327A" w:rsidP="00FF00FB">
      <w:pPr>
        <w:pStyle w:val="normalsquarebullet"/>
      </w:pPr>
      <w:r w:rsidRPr="00B70EF6">
        <w:t xml:space="preserve">cf. </w:t>
      </w:r>
      <w:proofErr w:type="spellStart"/>
      <w:r w:rsidR="003A27EF" w:rsidRPr="00B70EF6">
        <w:t>Deut</w:t>
      </w:r>
      <w:proofErr w:type="spellEnd"/>
      <w:r w:rsidR="00914701" w:rsidRPr="00B70EF6">
        <w:t xml:space="preserve"> 21:23</w:t>
      </w:r>
    </w:p>
    <w:p w14:paraId="434E7C48" w14:textId="77777777" w:rsidR="00CD31B7" w:rsidRPr="00B70EF6" w:rsidRDefault="00CD31B7" w:rsidP="00CD31B7">
      <w:pPr>
        <w:pStyle w:val="normalsquarebullet"/>
        <w:numPr>
          <w:ilvl w:val="0"/>
          <w:numId w:val="0"/>
        </w:numPr>
        <w:ind w:left="720"/>
      </w:pPr>
    </w:p>
    <w:p w14:paraId="5A1EEE7D" w14:textId="77777777" w:rsidR="00CD31B7" w:rsidRPr="00CD31B7" w:rsidRDefault="00C72437" w:rsidP="005D1DE0">
      <w:pPr>
        <w:pStyle w:val="normalcirclebullet"/>
        <w:rPr>
          <w:color w:val="0432FF"/>
        </w:rPr>
      </w:pPr>
      <w:r w:rsidRPr="00B70EF6">
        <w:rPr>
          <w:b/>
        </w:rPr>
        <w:t xml:space="preserve">(5) </w:t>
      </w:r>
      <w:r w:rsidR="003710E8">
        <w:rPr>
          <w:b/>
        </w:rPr>
        <w:t>He speaks</w:t>
      </w:r>
      <w:r w:rsidR="004755A3">
        <w:rPr>
          <w:b/>
        </w:rPr>
        <w:t xml:space="preserve"> of</w:t>
      </w:r>
      <w:r w:rsidR="00981F32">
        <w:rPr>
          <w:b/>
        </w:rPr>
        <w:t xml:space="preserve"> Christ’s</w:t>
      </w:r>
      <w:r w:rsidR="003A27EF" w:rsidRPr="00B70EF6">
        <w:rPr>
          <w:b/>
        </w:rPr>
        <w:t xml:space="preserve"> resurrection </w:t>
      </w:r>
      <w:r w:rsidR="00004CD4" w:rsidRPr="00B70EF6">
        <w:rPr>
          <w:b/>
        </w:rPr>
        <w:t>(vv. 40-41</w:t>
      </w:r>
      <w:r w:rsidR="00CD31B7">
        <w:rPr>
          <w:b/>
        </w:rPr>
        <w:t>).</w:t>
      </w:r>
    </w:p>
    <w:p w14:paraId="3502A14F" w14:textId="7F8282E4" w:rsidR="00CD31B7" w:rsidRPr="005D1DE0" w:rsidRDefault="00004CD4" w:rsidP="00CD31B7">
      <w:pPr>
        <w:pStyle w:val="normalcirclebullet"/>
        <w:numPr>
          <w:ilvl w:val="0"/>
          <w:numId w:val="0"/>
        </w:numPr>
        <w:rPr>
          <w:color w:val="0432FF"/>
        </w:rPr>
      </w:pPr>
      <w:r>
        <w:t xml:space="preserve"> </w:t>
      </w:r>
    </w:p>
    <w:p w14:paraId="48D9B9B3" w14:textId="0786EF89" w:rsidR="003A27EF" w:rsidRPr="00B70EF6" w:rsidRDefault="00F328DE" w:rsidP="0042082A">
      <w:pPr>
        <w:pStyle w:val="normalcirclebullet"/>
        <w:rPr>
          <w:b/>
        </w:rPr>
      </w:pPr>
      <w:r w:rsidRPr="00B70EF6">
        <w:rPr>
          <w:b/>
        </w:rPr>
        <w:lastRenderedPageBreak/>
        <w:t>(6</w:t>
      </w:r>
      <w:r w:rsidR="00B70EF6">
        <w:rPr>
          <w:b/>
        </w:rPr>
        <w:t xml:space="preserve">) </w:t>
      </w:r>
      <w:r w:rsidR="003710E8">
        <w:rPr>
          <w:b/>
        </w:rPr>
        <w:t xml:space="preserve">He </w:t>
      </w:r>
      <w:r w:rsidR="005C2F46">
        <w:rPr>
          <w:b/>
        </w:rPr>
        <w:t>speaks on</w:t>
      </w:r>
      <w:r w:rsidR="00B70EF6">
        <w:rPr>
          <w:b/>
        </w:rPr>
        <w:t xml:space="preserve"> the </w:t>
      </w:r>
      <w:r w:rsidR="003A27EF" w:rsidRPr="00B70EF6">
        <w:rPr>
          <w:b/>
        </w:rPr>
        <w:t>apost</w:t>
      </w:r>
      <w:r w:rsidR="003710E8">
        <w:rPr>
          <w:b/>
        </w:rPr>
        <w:t>olic commission given by Christ.</w:t>
      </w:r>
    </w:p>
    <w:p w14:paraId="23910F06" w14:textId="77777777" w:rsidR="00CD31B7" w:rsidRDefault="00CD31B7" w:rsidP="00CD31B7">
      <w:pPr>
        <w:pStyle w:val="normalcirclebullet"/>
        <w:numPr>
          <w:ilvl w:val="0"/>
          <w:numId w:val="0"/>
        </w:numPr>
        <w:ind w:left="360"/>
        <w:rPr>
          <w:b/>
        </w:rPr>
      </w:pPr>
    </w:p>
    <w:p w14:paraId="0EFA0E62" w14:textId="77777777" w:rsidR="00CD31B7" w:rsidRDefault="00CD31B7" w:rsidP="00CD31B7">
      <w:pPr>
        <w:pStyle w:val="normalcirclebullet"/>
        <w:numPr>
          <w:ilvl w:val="0"/>
          <w:numId w:val="0"/>
        </w:numPr>
        <w:ind w:left="360"/>
        <w:rPr>
          <w:b/>
        </w:rPr>
      </w:pPr>
    </w:p>
    <w:p w14:paraId="38C3986B" w14:textId="269E325A" w:rsidR="00CD31B7" w:rsidRPr="00CD31B7" w:rsidRDefault="00F328DE" w:rsidP="00CD31B7">
      <w:pPr>
        <w:pStyle w:val="normalcirclebullet"/>
        <w:rPr>
          <w:b/>
        </w:rPr>
      </w:pPr>
      <w:r w:rsidRPr="003710E8">
        <w:rPr>
          <w:b/>
        </w:rPr>
        <w:t>(7</w:t>
      </w:r>
      <w:r w:rsidR="00ED3404" w:rsidRPr="003710E8">
        <w:rPr>
          <w:b/>
        </w:rPr>
        <w:t xml:space="preserve">) </w:t>
      </w:r>
      <w:r w:rsidR="000C4842">
        <w:rPr>
          <w:b/>
        </w:rPr>
        <w:t xml:space="preserve">Finally, </w:t>
      </w:r>
      <w:r w:rsidR="003710E8" w:rsidRPr="003710E8">
        <w:rPr>
          <w:b/>
        </w:rPr>
        <w:t xml:space="preserve">God intervenes in </w:t>
      </w:r>
      <w:r w:rsidR="00ED3404" w:rsidRPr="003710E8">
        <w:rPr>
          <w:b/>
        </w:rPr>
        <w:t xml:space="preserve">pouring out of the Spirit. </w:t>
      </w:r>
    </w:p>
    <w:p w14:paraId="51D9F39D" w14:textId="3B12AE79" w:rsidR="009F466F" w:rsidRDefault="00CD31B7" w:rsidP="00CD31B7">
      <w:pPr>
        <w:pStyle w:val="quotes"/>
      </w:pPr>
      <w:r>
        <w:t xml:space="preserve"> </w:t>
      </w:r>
      <w:r w:rsidR="00ED3404">
        <w:t>“…they were not prepared for this divine demonstration of the full and equal status of uncircumcised Gentiles in the church, despite Peter’s visions and his growing awareness of their significance. Later in</w:t>
      </w:r>
      <w:r w:rsidR="00A92E6A">
        <w:t xml:space="preserve"> Jerusalem, Peter acknowledges </w:t>
      </w:r>
      <w:r w:rsidR="00ED3404">
        <w:t xml:space="preserve">that the coming of the Spirit in this way signified the genuine belief of these Gentiles in the Lord Jesus and that God had granted to them ‘repentance that leads to life’ (11:17-18). ~ </w:t>
      </w:r>
      <w:r w:rsidR="007D131B">
        <w:t xml:space="preserve">David </w:t>
      </w:r>
      <w:r w:rsidR="00ED3404">
        <w:t>Peterson, 340.</w:t>
      </w:r>
    </w:p>
    <w:p w14:paraId="4CE46807" w14:textId="77777777" w:rsidR="00CD31B7" w:rsidRDefault="00CD31B7" w:rsidP="00CD31B7">
      <w:pPr>
        <w:pStyle w:val="quotes"/>
        <w:numPr>
          <w:ilvl w:val="0"/>
          <w:numId w:val="0"/>
        </w:numPr>
        <w:ind w:left="360"/>
      </w:pPr>
    </w:p>
    <w:p w14:paraId="7177B07A" w14:textId="77777777" w:rsidR="00CD31B7" w:rsidRDefault="00CD31B7" w:rsidP="00CD31B7">
      <w:pPr>
        <w:pStyle w:val="quotes"/>
        <w:numPr>
          <w:ilvl w:val="0"/>
          <w:numId w:val="0"/>
        </w:numPr>
        <w:ind w:left="360"/>
      </w:pPr>
    </w:p>
    <w:p w14:paraId="67D87125" w14:textId="6390B7C8" w:rsidR="003576C8" w:rsidRDefault="0032177B" w:rsidP="00D12909">
      <w:pPr>
        <w:pStyle w:val="MainTitleHeader"/>
        <w:numPr>
          <w:ilvl w:val="0"/>
          <w:numId w:val="36"/>
        </w:numPr>
      </w:pPr>
      <w:r>
        <w:t xml:space="preserve">Peter’s </w:t>
      </w:r>
      <w:r w:rsidR="005A6DE1">
        <w:t xml:space="preserve">Interpretation </w:t>
      </w:r>
      <w:r w:rsidR="0093407B">
        <w:t xml:space="preserve">of the </w:t>
      </w:r>
      <w:proofErr w:type="spellStart"/>
      <w:r w:rsidR="00AF23AE">
        <w:t>Firstfruits</w:t>
      </w:r>
      <w:proofErr w:type="spellEnd"/>
      <w:r w:rsidR="00AF23AE">
        <w:t xml:space="preserve"> of the </w:t>
      </w:r>
      <w:r w:rsidR="0093407B">
        <w:t xml:space="preserve">Gentile </w:t>
      </w:r>
      <w:r w:rsidR="00AF23AE">
        <w:t>Mission</w:t>
      </w:r>
      <w:r w:rsidR="005D136F">
        <w:t xml:space="preserve"> (11:1-18)</w:t>
      </w:r>
    </w:p>
    <w:p w14:paraId="0DAF66B2" w14:textId="1DBA662E" w:rsidR="00CD31B7" w:rsidRDefault="00CD31B7" w:rsidP="00CD31B7">
      <w:pPr>
        <w:pStyle w:val="normalcirclebullet"/>
      </w:pPr>
      <w:r>
        <w:t>11:1-18 ~ a problem, an explanation, and a reconciliation</w:t>
      </w:r>
    </w:p>
    <w:p w14:paraId="1DFE5FB8" w14:textId="77777777" w:rsidR="00CD31B7" w:rsidRDefault="00CD31B7" w:rsidP="00CD31B7">
      <w:pPr>
        <w:pStyle w:val="normalcirclebullet"/>
        <w:numPr>
          <w:ilvl w:val="0"/>
          <w:numId w:val="0"/>
        </w:numPr>
      </w:pPr>
    </w:p>
    <w:p w14:paraId="72A2DE8A" w14:textId="17BA33A8" w:rsidR="00306189" w:rsidRPr="00306189" w:rsidRDefault="00662936" w:rsidP="00306189">
      <w:pPr>
        <w:pStyle w:val="normalcirclebullet"/>
        <w:rPr>
          <w:b/>
        </w:rPr>
      </w:pPr>
      <w:r>
        <w:rPr>
          <w:b/>
        </w:rPr>
        <w:t xml:space="preserve">(1) </w:t>
      </w:r>
      <w:r w:rsidR="00CD31B7">
        <w:rPr>
          <w:b/>
        </w:rPr>
        <w:t>Gentile salvation</w:t>
      </w:r>
      <w:r w:rsidR="00306189" w:rsidRPr="00306189">
        <w:rPr>
          <w:b/>
        </w:rPr>
        <w:t xml:space="preserve"> was foretold in </w:t>
      </w:r>
      <w:r w:rsidR="00CD31B7">
        <w:rPr>
          <w:b/>
        </w:rPr>
        <w:t xml:space="preserve">OT </w:t>
      </w:r>
      <w:r w:rsidR="00306189" w:rsidRPr="00306189">
        <w:rPr>
          <w:b/>
        </w:rPr>
        <w:t>pro</w:t>
      </w:r>
      <w:r w:rsidR="00DF659F">
        <w:rPr>
          <w:b/>
        </w:rPr>
        <w:t>mises and prophecies.</w:t>
      </w:r>
      <w:r w:rsidR="00306189" w:rsidRPr="00306189">
        <w:rPr>
          <w:b/>
        </w:rPr>
        <w:t xml:space="preserve"> </w:t>
      </w:r>
    </w:p>
    <w:p w14:paraId="601B38B9" w14:textId="77777777" w:rsidR="002A04E2" w:rsidRDefault="002A04E2" w:rsidP="002A04E2">
      <w:pPr>
        <w:pStyle w:val="Bibleicon"/>
      </w:pPr>
      <w:r w:rsidRPr="002A04E2">
        <w:rPr>
          <w:b/>
        </w:rPr>
        <w:t>Gen 12:3</w:t>
      </w:r>
      <w:r>
        <w:t xml:space="preserve"> ~ </w:t>
      </w:r>
      <w:r w:rsidR="00A840DF">
        <w:t>And in you all the families of the ear</w:t>
      </w:r>
      <w:r>
        <w:t>th will be blessed.</w:t>
      </w:r>
      <w:r w:rsidR="00E12A41">
        <w:t xml:space="preserve"> </w:t>
      </w:r>
    </w:p>
    <w:p w14:paraId="5FDA95AA" w14:textId="69669A98" w:rsidR="004165E7" w:rsidRDefault="002A04E2" w:rsidP="00CD31B7">
      <w:pPr>
        <w:pStyle w:val="Bibleicon"/>
      </w:pPr>
      <w:r w:rsidRPr="002A04E2">
        <w:rPr>
          <w:b/>
        </w:rPr>
        <w:t>Isa 9:2</w:t>
      </w:r>
      <w:r>
        <w:t xml:space="preserve"> ~ but later on He shall make it glorious, by the way of the sea, on the other side of Jordan, Galilee of the Gentiles. 2 ﻿The people who walk in darkness Will see a great light; Those who live in a dark land, </w:t>
      </w:r>
      <w:proofErr w:type="gramStart"/>
      <w:r>
        <w:t>The</w:t>
      </w:r>
      <w:proofErr w:type="gramEnd"/>
      <w:r>
        <w:t xml:space="preserve"> light will shine on them.</w:t>
      </w:r>
    </w:p>
    <w:p w14:paraId="4E70C937" w14:textId="03D1BBB1" w:rsidR="004165E7" w:rsidRDefault="00582AE7" w:rsidP="00D73A96">
      <w:pPr>
        <w:pStyle w:val="Bibleicon"/>
      </w:pPr>
      <w:r w:rsidRPr="002A04E2">
        <w:rPr>
          <w:b/>
        </w:rPr>
        <w:t>Isa 49:6</w:t>
      </w:r>
      <w:r>
        <w:t xml:space="preserve"> ~ 6 He says, “It is too small a thing that You should be My Servant</w:t>
      </w:r>
      <w:r w:rsidR="002A04E2">
        <w:t xml:space="preserve"> </w:t>
      </w:r>
      <w:r>
        <w:t xml:space="preserve">To raise up the tribes of Jacob and to restore the preserved ones of Israel; I will also make You a light of the </w:t>
      </w:r>
      <w:proofErr w:type="spellStart"/>
      <w:r>
        <w:t>nations</w:t>
      </w:r>
      <w:proofErr w:type="spellEnd"/>
      <w:r w:rsidR="002A04E2">
        <w:t xml:space="preserve"> </w:t>
      </w:r>
      <w:r>
        <w:t>So that My salvation may reach to the end of the earth.”</w:t>
      </w:r>
    </w:p>
    <w:p w14:paraId="054A4A62" w14:textId="203B32E2" w:rsidR="004165E7" w:rsidRDefault="000E3763" w:rsidP="005D1DE0">
      <w:pPr>
        <w:pStyle w:val="Bibleicon"/>
      </w:pPr>
      <w:r>
        <w:rPr>
          <w:b/>
        </w:rPr>
        <w:lastRenderedPageBreak/>
        <w:t>Isa 56:</w:t>
      </w:r>
      <w:r w:rsidR="00CA0187">
        <w:rPr>
          <w:b/>
        </w:rPr>
        <w:t xml:space="preserve">6-7 </w:t>
      </w:r>
      <w:r w:rsidR="00CA0187">
        <w:t xml:space="preserve">~ </w:t>
      </w:r>
      <w:r w:rsidR="00D95A06">
        <w:t xml:space="preserve">6 </w:t>
      </w:r>
      <w:proofErr w:type="gramStart"/>
      <w:r w:rsidR="00D95A06">
        <w:t>﻿“</w:t>
      </w:r>
      <w:proofErr w:type="gramEnd"/>
      <w:r w:rsidR="00CA0187">
        <w:t xml:space="preserve">Also the foreigners who join themselves to the Lord, To minister to Him, and to love the name of the Lord, To be His servants, </w:t>
      </w:r>
      <w:proofErr w:type="spellStart"/>
      <w:r w:rsidR="00CA0187">
        <w:t>every one</w:t>
      </w:r>
      <w:proofErr w:type="spellEnd"/>
      <w:r w:rsidR="00CA0187">
        <w:t xml:space="preserve"> who keeps from profaning the Sabbath And holds fast My covenant; 7 Even those I will bring to My holy mountain And make them joyful in My house of prayer. Their burnt offerings and their sacrifices will be acceptable on My altar; For My house will be called a house of prayer for all the peoples.”</w:t>
      </w:r>
    </w:p>
    <w:p w14:paraId="1A1BCF49" w14:textId="77777777" w:rsidR="005D1DE0" w:rsidRDefault="005D1DE0" w:rsidP="005D1DE0">
      <w:pPr>
        <w:pStyle w:val="Bibleicon"/>
        <w:numPr>
          <w:ilvl w:val="0"/>
          <w:numId w:val="0"/>
        </w:numPr>
        <w:ind w:left="360"/>
      </w:pPr>
    </w:p>
    <w:p w14:paraId="6A391C49" w14:textId="77777777" w:rsidR="00CD31B7" w:rsidRDefault="00CD31B7" w:rsidP="005D1DE0">
      <w:pPr>
        <w:pStyle w:val="Bibleicon"/>
        <w:numPr>
          <w:ilvl w:val="0"/>
          <w:numId w:val="0"/>
        </w:numPr>
        <w:ind w:left="360"/>
      </w:pPr>
    </w:p>
    <w:p w14:paraId="2BFF10F6" w14:textId="77777777" w:rsidR="00CD31B7" w:rsidRDefault="00CD31B7" w:rsidP="005D1DE0">
      <w:pPr>
        <w:pStyle w:val="Bibleicon"/>
        <w:numPr>
          <w:ilvl w:val="0"/>
          <w:numId w:val="0"/>
        </w:numPr>
        <w:ind w:left="360"/>
      </w:pPr>
    </w:p>
    <w:p w14:paraId="0681C517" w14:textId="29EE28F8" w:rsidR="00306189" w:rsidRPr="00306189" w:rsidRDefault="00662936" w:rsidP="00306189">
      <w:pPr>
        <w:pStyle w:val="normalcirclebullet"/>
        <w:rPr>
          <w:b/>
        </w:rPr>
      </w:pPr>
      <w:r>
        <w:rPr>
          <w:b/>
        </w:rPr>
        <w:t xml:space="preserve">(2) </w:t>
      </w:r>
      <w:r w:rsidR="00306189" w:rsidRPr="00306189">
        <w:rPr>
          <w:b/>
        </w:rPr>
        <w:t>Gentile salvation was also s</w:t>
      </w:r>
      <w:r>
        <w:rPr>
          <w:b/>
        </w:rPr>
        <w:t>een in several OT conversions.</w:t>
      </w:r>
    </w:p>
    <w:p w14:paraId="2045B321" w14:textId="77777777" w:rsidR="00CD31B7" w:rsidRDefault="00CD31B7" w:rsidP="00A840DF">
      <w:pPr>
        <w:pStyle w:val="normalsquarebullet"/>
      </w:pPr>
      <w:r>
        <w:t>Rahab (Josh 6:25)</w:t>
      </w:r>
    </w:p>
    <w:p w14:paraId="1DB53B6E" w14:textId="3784A79E" w:rsidR="00914701" w:rsidRDefault="00CD31B7" w:rsidP="00A840DF">
      <w:pPr>
        <w:pStyle w:val="normalsquarebullet"/>
      </w:pPr>
      <w:r>
        <w:t xml:space="preserve">Ruth (1:16) </w:t>
      </w:r>
    </w:p>
    <w:p w14:paraId="3387EDDE" w14:textId="0A2BDC86" w:rsidR="00A840DF" w:rsidRDefault="00A840DF" w:rsidP="00A840DF">
      <w:pPr>
        <w:pStyle w:val="normalsquarebullet"/>
      </w:pPr>
      <w:r>
        <w:t xml:space="preserve">Queen of Sheba </w:t>
      </w:r>
      <w:r w:rsidR="00CD31B7">
        <w:t>(1 Kings 10:9)</w:t>
      </w:r>
    </w:p>
    <w:p w14:paraId="6D0DDCA8" w14:textId="6F7A06BF" w:rsidR="00CD31B7" w:rsidRDefault="00CD31B7" w:rsidP="00CD31B7">
      <w:pPr>
        <w:pStyle w:val="normalsquarebullet"/>
      </w:pPr>
      <w:proofErr w:type="spellStart"/>
      <w:r>
        <w:t>Namaan</w:t>
      </w:r>
      <w:proofErr w:type="spellEnd"/>
      <w:r>
        <w:t xml:space="preserve"> (2 Kings 5:15)</w:t>
      </w:r>
    </w:p>
    <w:p w14:paraId="5AE361CF" w14:textId="47D71CE8" w:rsidR="001320AE" w:rsidRDefault="00A840DF" w:rsidP="00506F9F">
      <w:pPr>
        <w:pStyle w:val="normalsquarebullet"/>
      </w:pPr>
      <w:proofErr w:type="spellStart"/>
      <w:r>
        <w:t>Ninevah</w:t>
      </w:r>
      <w:r w:rsidR="00506F9F">
        <w:t>’s</w:t>
      </w:r>
      <w:proofErr w:type="spellEnd"/>
      <w:r w:rsidR="00E12A41">
        <w:t xml:space="preserve"> r</w:t>
      </w:r>
      <w:r w:rsidR="00506F9F">
        <w:t>epentance</w:t>
      </w:r>
      <w:r w:rsidR="00CD31B7">
        <w:t xml:space="preserve"> (</w:t>
      </w:r>
      <w:r w:rsidR="00914701">
        <w:t>Jonah 3</w:t>
      </w:r>
      <w:r w:rsidR="00506F9F">
        <w:t>:8</w:t>
      </w:r>
      <w:r w:rsidR="00CD31B7">
        <w:t>)</w:t>
      </w:r>
      <w:r>
        <w:t xml:space="preserve"> </w:t>
      </w:r>
    </w:p>
    <w:p w14:paraId="07AC8C65" w14:textId="77777777" w:rsidR="004165E7" w:rsidRDefault="004165E7" w:rsidP="00907887">
      <w:pPr>
        <w:pStyle w:val="normalsquarebullet"/>
        <w:numPr>
          <w:ilvl w:val="0"/>
          <w:numId w:val="0"/>
        </w:numPr>
        <w:ind w:left="720" w:hanging="360"/>
      </w:pPr>
    </w:p>
    <w:p w14:paraId="3761BC6E" w14:textId="77777777" w:rsidR="00CD31B7" w:rsidRDefault="00CD31B7" w:rsidP="00506F9F">
      <w:pPr>
        <w:pStyle w:val="normalsquarebullet"/>
        <w:numPr>
          <w:ilvl w:val="0"/>
          <w:numId w:val="0"/>
        </w:numPr>
      </w:pPr>
    </w:p>
    <w:p w14:paraId="3B86A94B" w14:textId="77777777" w:rsidR="00CD31B7" w:rsidRDefault="00CD31B7" w:rsidP="00506F9F">
      <w:pPr>
        <w:pStyle w:val="normalsquarebullet"/>
        <w:numPr>
          <w:ilvl w:val="0"/>
          <w:numId w:val="0"/>
        </w:numPr>
      </w:pPr>
    </w:p>
    <w:p w14:paraId="32A3591B" w14:textId="22DEFAF0" w:rsidR="00A92E6A" w:rsidRDefault="00717541" w:rsidP="00717541">
      <w:pPr>
        <w:pStyle w:val="mainpoint"/>
        <w:rPr>
          <w:b/>
        </w:rPr>
      </w:pPr>
      <w:r w:rsidRPr="00717541">
        <w:rPr>
          <w:b/>
        </w:rPr>
        <w:t>Gentiles need not become Jewish in order to be forgiven of their sins by Christ and filled with the Spirit. They only need to repent from th</w:t>
      </w:r>
      <w:r w:rsidR="00E6306C">
        <w:rPr>
          <w:b/>
        </w:rPr>
        <w:t>eir sins and believe in Christ</w:t>
      </w:r>
      <w:r w:rsidRPr="00717541">
        <w:rPr>
          <w:b/>
        </w:rPr>
        <w:t>.</w:t>
      </w:r>
    </w:p>
    <w:p w14:paraId="602C2960" w14:textId="77777777" w:rsidR="001320AE" w:rsidRDefault="001320AE" w:rsidP="001320AE">
      <w:pPr>
        <w:pStyle w:val="mainpoint"/>
        <w:numPr>
          <w:ilvl w:val="0"/>
          <w:numId w:val="0"/>
        </w:numPr>
        <w:ind w:left="360"/>
        <w:rPr>
          <w:b/>
        </w:rPr>
      </w:pPr>
    </w:p>
    <w:p w14:paraId="5CD68FCA" w14:textId="0248F0AA" w:rsidR="009F466F" w:rsidRDefault="00BD3233" w:rsidP="00387D7D">
      <w:pPr>
        <w:pStyle w:val="Bibleicon"/>
      </w:pPr>
      <w:hyperlink r:id="rId8" w:tgtFrame="_blank" w:history="1">
        <w:r w:rsidR="005E6C09">
          <w:rPr>
            <w:b/>
            <w:sz w:val="25"/>
            <w:szCs w:val="25"/>
          </w:rPr>
          <w:t>R</w:t>
        </w:r>
        <w:r w:rsidR="006D423A" w:rsidRPr="005E6C09">
          <w:rPr>
            <w:b/>
            <w:sz w:val="25"/>
            <w:szCs w:val="25"/>
          </w:rPr>
          <w:t>omans 3:29</w:t>
        </w:r>
      </w:hyperlink>
      <w:r w:rsidR="005E6C09">
        <w:t xml:space="preserve"> </w:t>
      </w:r>
      <w:r w:rsidR="005E6C09">
        <w:rPr>
          <w:b/>
        </w:rPr>
        <w:t xml:space="preserve">~ </w:t>
      </w:r>
      <w:r w:rsidR="006D423A" w:rsidRPr="006D423A">
        <w:t>"Is He the God of the Jews only? Is He not also of the Gentiles? Yes, of the Gentiles also. Seeing it is one God who shall justify the circumcision by faith, and the uncircumcision through faith."</w:t>
      </w:r>
    </w:p>
    <w:p w14:paraId="1E035BEC" w14:textId="77777777" w:rsidR="00DF16DB" w:rsidRDefault="00DF16DB" w:rsidP="00DF16DB">
      <w:pPr>
        <w:pStyle w:val="Bibleicon"/>
        <w:numPr>
          <w:ilvl w:val="0"/>
          <w:numId w:val="0"/>
        </w:numPr>
        <w:ind w:left="360" w:hanging="360"/>
      </w:pPr>
    </w:p>
    <w:p w14:paraId="76CBBD64" w14:textId="74FBD4AC" w:rsidR="00EB7630" w:rsidRDefault="00387D7D" w:rsidP="00EB7630">
      <w:pPr>
        <w:pStyle w:val="MainTitleHeader"/>
        <w:numPr>
          <w:ilvl w:val="0"/>
          <w:numId w:val="36"/>
        </w:numPr>
      </w:pPr>
      <w:r>
        <w:lastRenderedPageBreak/>
        <w:t>Application</w:t>
      </w:r>
    </w:p>
    <w:p w14:paraId="06AD822C" w14:textId="3FE8BC98" w:rsidR="00B153B9" w:rsidRPr="008B7E5B" w:rsidRDefault="00B153B9" w:rsidP="00B153B9">
      <w:pPr>
        <w:pStyle w:val="normalcirclebullet"/>
        <w:rPr>
          <w:b/>
        </w:rPr>
      </w:pPr>
      <w:r w:rsidRPr="008B7E5B">
        <w:rPr>
          <w:b/>
        </w:rPr>
        <w:t>God is always actively working behind-the-scenes to further the go</w:t>
      </w:r>
      <w:r w:rsidR="00AE6633">
        <w:rPr>
          <w:b/>
        </w:rPr>
        <w:t>spel throughout the whole world (Col 1:6)</w:t>
      </w:r>
      <w:r w:rsidR="001B292C">
        <w:rPr>
          <w:b/>
        </w:rPr>
        <w:t>.</w:t>
      </w:r>
    </w:p>
    <w:p w14:paraId="34EBC8BA" w14:textId="77777777" w:rsidR="001B292C" w:rsidRDefault="001B292C" w:rsidP="00242321">
      <w:pPr>
        <w:pStyle w:val="normalcirclebullet"/>
        <w:numPr>
          <w:ilvl w:val="0"/>
          <w:numId w:val="0"/>
        </w:numPr>
        <w:rPr>
          <w:b/>
        </w:rPr>
      </w:pPr>
    </w:p>
    <w:p w14:paraId="6FFCE0E1" w14:textId="77777777" w:rsidR="00CD31B7" w:rsidRDefault="00CD31B7" w:rsidP="00242321">
      <w:pPr>
        <w:pStyle w:val="normalcirclebullet"/>
        <w:numPr>
          <w:ilvl w:val="0"/>
          <w:numId w:val="0"/>
        </w:numPr>
        <w:rPr>
          <w:b/>
        </w:rPr>
      </w:pPr>
    </w:p>
    <w:p w14:paraId="5D5C66E8" w14:textId="77777777" w:rsidR="00CD31B7" w:rsidRDefault="00CD31B7" w:rsidP="00242321">
      <w:pPr>
        <w:pStyle w:val="normalcirclebullet"/>
        <w:numPr>
          <w:ilvl w:val="0"/>
          <w:numId w:val="0"/>
        </w:numPr>
        <w:rPr>
          <w:b/>
        </w:rPr>
      </w:pPr>
    </w:p>
    <w:p w14:paraId="012D8C5C" w14:textId="44724CE6" w:rsidR="00EB7630" w:rsidRPr="006A04B1" w:rsidRDefault="00387D7D" w:rsidP="00EB7630">
      <w:pPr>
        <w:pStyle w:val="normalcirclebullet"/>
        <w:rPr>
          <w:b/>
        </w:rPr>
      </w:pPr>
      <w:r>
        <w:rPr>
          <w:b/>
        </w:rPr>
        <w:t xml:space="preserve">Only the Gospel transcends ethnic and cultural </w:t>
      </w:r>
      <w:r w:rsidR="00EB7630" w:rsidRPr="006A04B1">
        <w:rPr>
          <w:b/>
        </w:rPr>
        <w:t xml:space="preserve">barriers, even the most </w:t>
      </w:r>
      <w:r>
        <w:rPr>
          <w:b/>
        </w:rPr>
        <w:t xml:space="preserve">deeply </w:t>
      </w:r>
      <w:r w:rsidR="00DD3067">
        <w:rPr>
          <w:b/>
        </w:rPr>
        <w:t>entrenched</w:t>
      </w:r>
      <w:r w:rsidR="00056244">
        <w:rPr>
          <w:b/>
        </w:rPr>
        <w:t>,</w:t>
      </w:r>
      <w:r w:rsidR="00DD3067">
        <w:rPr>
          <w:b/>
        </w:rPr>
        <w:t xml:space="preserve"> </w:t>
      </w:r>
      <w:r w:rsidR="001B292C">
        <w:rPr>
          <w:b/>
        </w:rPr>
        <w:t>hostile</w:t>
      </w:r>
      <w:r w:rsidR="00CD31B7">
        <w:rPr>
          <w:b/>
        </w:rPr>
        <w:t xml:space="preserve"> ones (Gal 2:14ff; </w:t>
      </w:r>
      <w:proofErr w:type="spellStart"/>
      <w:r w:rsidR="00CD31B7">
        <w:rPr>
          <w:b/>
        </w:rPr>
        <w:t>Eph</w:t>
      </w:r>
      <w:proofErr w:type="spellEnd"/>
      <w:r w:rsidR="00CD31B7">
        <w:rPr>
          <w:b/>
        </w:rPr>
        <w:t xml:space="preserve"> 2:11-22).</w:t>
      </w:r>
    </w:p>
    <w:p w14:paraId="4DDC100B" w14:textId="77777777" w:rsidR="00242321" w:rsidRDefault="00242321" w:rsidP="00242321">
      <w:pPr>
        <w:pStyle w:val="normalcirclebullet"/>
        <w:numPr>
          <w:ilvl w:val="0"/>
          <w:numId w:val="0"/>
        </w:numPr>
      </w:pPr>
    </w:p>
    <w:p w14:paraId="3CE4B8EF" w14:textId="77777777" w:rsidR="00CD31B7" w:rsidRDefault="00CD31B7" w:rsidP="00242321">
      <w:pPr>
        <w:pStyle w:val="normalcirclebullet"/>
        <w:numPr>
          <w:ilvl w:val="0"/>
          <w:numId w:val="0"/>
        </w:numPr>
      </w:pPr>
    </w:p>
    <w:p w14:paraId="13639505" w14:textId="0E119007" w:rsidR="00AE6633" w:rsidRDefault="00700E0C" w:rsidP="005324E2">
      <w:pPr>
        <w:pStyle w:val="Bibleicon"/>
      </w:pPr>
      <w:r w:rsidRPr="00700E0C">
        <w:rPr>
          <w:b/>
        </w:rPr>
        <w:t>Gal 3:2</w:t>
      </w:r>
      <w:r>
        <w:rPr>
          <w:b/>
        </w:rPr>
        <w:t xml:space="preserve">6-29 </w:t>
      </w:r>
      <w:r>
        <w:t>~ 26 For you are all sons of God through faith in Christ Jesus. 27 For all of you who were baptized into Christ have clothed yourselves with Christ. 28 There is neither Jew nor Greek, there is neither slave nor free man, there is neither male nor female; for you are all one in Christ Jesus. 29 And if you belong to Christ, then you are Abraham’s descendants, heirs according to promise.</w:t>
      </w:r>
    </w:p>
    <w:p w14:paraId="6B5D7B7B" w14:textId="77777777" w:rsidR="00242321" w:rsidRDefault="00242321" w:rsidP="00242321">
      <w:pPr>
        <w:pStyle w:val="Bibleicon"/>
        <w:numPr>
          <w:ilvl w:val="0"/>
          <w:numId w:val="0"/>
        </w:numPr>
        <w:ind w:left="360" w:hanging="360"/>
      </w:pPr>
    </w:p>
    <w:p w14:paraId="7C570F7F" w14:textId="77777777" w:rsidR="00242321" w:rsidRDefault="00242321" w:rsidP="00242321">
      <w:pPr>
        <w:pStyle w:val="Bibleicon"/>
        <w:numPr>
          <w:ilvl w:val="0"/>
          <w:numId w:val="0"/>
        </w:numPr>
        <w:ind w:left="360" w:hanging="360"/>
      </w:pPr>
    </w:p>
    <w:p w14:paraId="32FA780B" w14:textId="77777777" w:rsidR="00242321" w:rsidRDefault="00242321" w:rsidP="00242321">
      <w:pPr>
        <w:pStyle w:val="Bibleicon"/>
        <w:numPr>
          <w:ilvl w:val="0"/>
          <w:numId w:val="0"/>
        </w:numPr>
        <w:ind w:left="360" w:hanging="360"/>
      </w:pPr>
    </w:p>
    <w:p w14:paraId="2D977CD2" w14:textId="77777777" w:rsidR="00CD31B7" w:rsidRDefault="00CD31B7" w:rsidP="00242321">
      <w:pPr>
        <w:pStyle w:val="Bibleicon"/>
        <w:numPr>
          <w:ilvl w:val="0"/>
          <w:numId w:val="0"/>
        </w:numPr>
        <w:ind w:left="360" w:hanging="360"/>
      </w:pPr>
    </w:p>
    <w:p w14:paraId="279C4F85" w14:textId="77777777" w:rsidR="00CD31B7" w:rsidRDefault="00CD31B7" w:rsidP="00242321">
      <w:pPr>
        <w:pStyle w:val="Bibleicon"/>
        <w:numPr>
          <w:ilvl w:val="0"/>
          <w:numId w:val="0"/>
        </w:numPr>
        <w:ind w:left="360" w:hanging="360"/>
      </w:pPr>
    </w:p>
    <w:p w14:paraId="32A362E1" w14:textId="77777777" w:rsidR="00CD31B7" w:rsidRDefault="00CD31B7" w:rsidP="00242321">
      <w:pPr>
        <w:pStyle w:val="Bibleicon"/>
        <w:numPr>
          <w:ilvl w:val="0"/>
          <w:numId w:val="0"/>
        </w:numPr>
        <w:ind w:left="360" w:hanging="360"/>
      </w:pPr>
    </w:p>
    <w:p w14:paraId="4115291B" w14:textId="77777777" w:rsidR="00CD31B7" w:rsidRDefault="00CD31B7" w:rsidP="00242321">
      <w:pPr>
        <w:pStyle w:val="Bibleicon"/>
        <w:numPr>
          <w:ilvl w:val="0"/>
          <w:numId w:val="0"/>
        </w:numPr>
        <w:ind w:left="360" w:hanging="360"/>
      </w:pPr>
    </w:p>
    <w:p w14:paraId="63D6C2B4" w14:textId="77777777" w:rsidR="00CD31B7" w:rsidRDefault="00CD31B7" w:rsidP="00242321">
      <w:pPr>
        <w:pStyle w:val="Bibleicon"/>
        <w:numPr>
          <w:ilvl w:val="0"/>
          <w:numId w:val="0"/>
        </w:numPr>
        <w:ind w:left="360" w:hanging="360"/>
      </w:pPr>
    </w:p>
    <w:p w14:paraId="40F861AF" w14:textId="77777777" w:rsidR="00CD31B7" w:rsidRDefault="00CD31B7" w:rsidP="00242321">
      <w:pPr>
        <w:pStyle w:val="Bibleicon"/>
        <w:numPr>
          <w:ilvl w:val="0"/>
          <w:numId w:val="0"/>
        </w:numPr>
        <w:ind w:left="360" w:hanging="360"/>
      </w:pPr>
    </w:p>
    <w:p w14:paraId="13C85ECD" w14:textId="77777777" w:rsidR="00CD31B7" w:rsidRPr="001320AE" w:rsidRDefault="00CD31B7" w:rsidP="00242321">
      <w:pPr>
        <w:pStyle w:val="Bibleicon"/>
        <w:numPr>
          <w:ilvl w:val="0"/>
          <w:numId w:val="0"/>
        </w:numPr>
        <w:ind w:left="360" w:hanging="360"/>
      </w:pPr>
      <w:bookmarkStart w:id="0" w:name="_GoBack"/>
      <w:bookmarkEnd w:id="0"/>
    </w:p>
    <w:p w14:paraId="3C0E320B" w14:textId="6E359A5E" w:rsidR="003576C8" w:rsidRDefault="00D131D7" w:rsidP="00D12909">
      <w:pPr>
        <w:pStyle w:val="MainTitleHeader"/>
        <w:numPr>
          <w:ilvl w:val="0"/>
          <w:numId w:val="36"/>
        </w:numPr>
      </w:pPr>
      <w:r>
        <w:lastRenderedPageBreak/>
        <w:t xml:space="preserve">On the Precipice of </w:t>
      </w:r>
      <w:r w:rsidR="00AF23AE">
        <w:t xml:space="preserve">the </w:t>
      </w:r>
      <w:r w:rsidR="00633A4B">
        <w:t xml:space="preserve">Full </w:t>
      </w:r>
      <w:r w:rsidR="0093407B">
        <w:t>Gentile</w:t>
      </w:r>
      <w:r w:rsidR="005A6DE1">
        <w:t xml:space="preserve"> </w:t>
      </w:r>
      <w:r w:rsidR="0093407B">
        <w:t>Mission</w:t>
      </w:r>
      <w:r w:rsidR="003576C8">
        <w:t xml:space="preserve"> (11:19-30)</w:t>
      </w:r>
    </w:p>
    <w:p w14:paraId="113AA4D6" w14:textId="64FD09CA" w:rsidR="00F059A3" w:rsidRDefault="005A624C" w:rsidP="00F059A3">
      <w:pPr>
        <w:pStyle w:val="normalcirclebullet"/>
      </w:pPr>
      <w:r>
        <w:t>The scene then shift</w:t>
      </w:r>
      <w:r w:rsidR="00544875">
        <w:t>s</w:t>
      </w:r>
      <w:r>
        <w:t xml:space="preserve"> in 11:19 to the persecution </w:t>
      </w:r>
      <w:r w:rsidR="00AF23AE">
        <w:t>associated w/</w:t>
      </w:r>
      <w:r w:rsidR="005B3C86">
        <w:t xml:space="preserve"> Stephen in Acts 8:1.</w:t>
      </w:r>
    </w:p>
    <w:p w14:paraId="5B1B351C" w14:textId="265BDA35" w:rsidR="005A624C" w:rsidRDefault="005A624C" w:rsidP="001573E6">
      <w:pPr>
        <w:pStyle w:val="normalsquarebullet"/>
      </w:pPr>
      <w:r>
        <w:t xml:space="preserve">We’re informed that some of these </w:t>
      </w:r>
      <w:r w:rsidR="005B3C86">
        <w:t xml:space="preserve">scattered </w:t>
      </w:r>
      <w:r>
        <w:t xml:space="preserve">Jewish believers made their way NW into Phoenicia, the island of Cyprus, and </w:t>
      </w:r>
      <w:r w:rsidR="00E62349">
        <w:t xml:space="preserve">Syrian </w:t>
      </w:r>
      <w:r>
        <w:t>Antioch.</w:t>
      </w:r>
      <w:r w:rsidR="009176EF">
        <w:t xml:space="preserve"> </w:t>
      </w:r>
    </w:p>
    <w:p w14:paraId="76841AF8" w14:textId="770E0DC3" w:rsidR="009176EF" w:rsidRDefault="00E62349" w:rsidP="00F059A3">
      <w:pPr>
        <w:pStyle w:val="normalcirclebullet"/>
      </w:pPr>
      <w:r>
        <w:t>Now t</w:t>
      </w:r>
      <w:r w:rsidR="009176EF">
        <w:t xml:space="preserve">hese cities </w:t>
      </w:r>
      <w:r w:rsidR="00906F74">
        <w:t xml:space="preserve">all </w:t>
      </w:r>
      <w:r w:rsidR="009176EF">
        <w:t>had decent Jewish populations.</w:t>
      </w:r>
      <w:r>
        <w:t xml:space="preserve"> And so the 1</w:t>
      </w:r>
      <w:r w:rsidRPr="00E62349">
        <w:rPr>
          <w:vertAlign w:val="superscript"/>
        </w:rPr>
        <w:t>st</w:t>
      </w:r>
      <w:r>
        <w:t xml:space="preserve"> group of people, v. 19, shared the gospel “to no one except the Jews alone.”</w:t>
      </w:r>
    </w:p>
    <w:p w14:paraId="5A6D74C8" w14:textId="2DC513E2" w:rsidR="00AF23AE" w:rsidRDefault="001573E6" w:rsidP="00AF23AE">
      <w:pPr>
        <w:pStyle w:val="normalsquarebullet"/>
      </w:pPr>
      <w:r>
        <w:t xml:space="preserve">But </w:t>
      </w:r>
      <w:r w:rsidR="00AF23AE">
        <w:t>they were predominantly Gentile regions, with diverse populations, cultures, and religions.</w:t>
      </w:r>
    </w:p>
    <w:p w14:paraId="7C3D8BE8" w14:textId="1065B56A" w:rsidR="00E62349" w:rsidRDefault="00AF23AE" w:rsidP="00E62349">
      <w:pPr>
        <w:pStyle w:val="normalcirclebullet"/>
      </w:pPr>
      <w:r>
        <w:t>So, in</w:t>
      </w:r>
      <w:r w:rsidR="00E62349">
        <w:t xml:space="preserve"> v. 20,</w:t>
      </w:r>
      <w:r w:rsidR="005B3C86">
        <w:t xml:space="preserve"> </w:t>
      </w:r>
      <w:r>
        <w:t>Luke informs us that</w:t>
      </w:r>
      <w:r w:rsidR="005B3C86">
        <w:t xml:space="preserve"> some Jewish believers</w:t>
      </w:r>
      <w:r>
        <w:t xml:space="preserve">, most likely </w:t>
      </w:r>
      <w:r w:rsidR="00FC29D2">
        <w:t xml:space="preserve">those </w:t>
      </w:r>
      <w:r>
        <w:t xml:space="preserve">from Cyprus </w:t>
      </w:r>
      <w:r w:rsidR="00FC29D2">
        <w:t xml:space="preserve">(off Greece)) </w:t>
      </w:r>
      <w:r>
        <w:t>and Cyrene</w:t>
      </w:r>
      <w:r w:rsidR="00814A04">
        <w:t xml:space="preserve"> (Libya)</w:t>
      </w:r>
      <w:r>
        <w:t>,</w:t>
      </w:r>
      <w:r w:rsidR="005B3C86">
        <w:t xml:space="preserve"> </w:t>
      </w:r>
      <w:r>
        <w:t xml:space="preserve">went back to these areas, </w:t>
      </w:r>
      <w:r w:rsidR="005B3C86">
        <w:t xml:space="preserve">speaking to </w:t>
      </w:r>
      <w:r w:rsidR="005B3C86" w:rsidRPr="005B3C86">
        <w:rPr>
          <w:u w:val="single"/>
        </w:rPr>
        <w:t>the Greeks also</w:t>
      </w:r>
      <w:r w:rsidR="005B3C86">
        <w:t>, preaching the Lord Jesus</w:t>
      </w:r>
      <w:r w:rsidR="00E62349">
        <w:t>.</w:t>
      </w:r>
    </w:p>
    <w:p w14:paraId="6D4BEF27" w14:textId="602D4BE0" w:rsidR="005A624C" w:rsidRDefault="005A624C" w:rsidP="001573E6">
      <w:pPr>
        <w:pStyle w:val="normalsquarebullet"/>
      </w:pPr>
      <w:r>
        <w:t xml:space="preserve">And b/c the “hand of the Lord was with </w:t>
      </w:r>
      <w:r w:rsidRPr="00E62349">
        <w:rPr>
          <w:i/>
        </w:rPr>
        <w:t>them</w:t>
      </w:r>
      <w:r>
        <w:t>,” a large number who believed turned to the Lord (v. 21).</w:t>
      </w:r>
    </w:p>
    <w:p w14:paraId="44C4AF4F" w14:textId="6C8ED803" w:rsidR="00E62349" w:rsidRDefault="00E62349" w:rsidP="00E62349">
      <w:pPr>
        <w:pStyle w:val="practicalprinciple"/>
      </w:pPr>
      <w:r>
        <w:t xml:space="preserve">Note that </w:t>
      </w:r>
      <w:r w:rsidR="00804C73">
        <w:t xml:space="preserve">these are again, as in Acts 8, </w:t>
      </w:r>
      <w:r>
        <w:t>unnamed laypeople who spread the gospel into these more culturally diverse lands.</w:t>
      </w:r>
    </w:p>
    <w:p w14:paraId="488648DC" w14:textId="08474CBD" w:rsidR="00E62349" w:rsidRDefault="00E62349" w:rsidP="00E62349">
      <w:pPr>
        <w:pStyle w:val="practicalprinciple"/>
      </w:pPr>
      <w:r>
        <w:t>They were not authorized by Jerusalem to go out. They took it upon themselves to speak the word, the gospel to their neighbors.</w:t>
      </w:r>
    </w:p>
    <w:p w14:paraId="1E204E15" w14:textId="77777777" w:rsidR="00E62349" w:rsidRDefault="00E62349" w:rsidP="00E62349">
      <w:pPr>
        <w:pStyle w:val="practicalprinciple"/>
      </w:pPr>
      <w:r>
        <w:t>Granted, this was a unique period in church history, but we can’t help but realize that God doesn’t build His church through “regular believers.”</w:t>
      </w:r>
    </w:p>
    <w:p w14:paraId="32579998" w14:textId="77777777" w:rsidR="00E62349" w:rsidRDefault="00E62349" w:rsidP="00E62349">
      <w:pPr>
        <w:pStyle w:val="practicalprinciple"/>
        <w:numPr>
          <w:ilvl w:val="0"/>
          <w:numId w:val="0"/>
        </w:numPr>
        <w:ind w:left="720"/>
      </w:pPr>
    </w:p>
    <w:p w14:paraId="0892C56D" w14:textId="1B1889D2" w:rsidR="005A624C" w:rsidRDefault="005A624C" w:rsidP="00F059A3">
      <w:pPr>
        <w:pStyle w:val="normalcirclebullet"/>
      </w:pPr>
      <w:r>
        <w:lastRenderedPageBreak/>
        <w:t>When the news of Syrian Antioch turning to Christ reaches Jerusalem, they se</w:t>
      </w:r>
      <w:r w:rsidR="00E62349">
        <w:t>nd Barnabas to confirm the work.</w:t>
      </w:r>
    </w:p>
    <w:p w14:paraId="50374960" w14:textId="3F195316" w:rsidR="0063731A" w:rsidRDefault="0063731A" w:rsidP="00AF23AE">
      <w:pPr>
        <w:pStyle w:val="normalsquarebullet"/>
      </w:pPr>
      <w:r>
        <w:t>Antioch itself was a h</w:t>
      </w:r>
      <w:r w:rsidR="00AF23AE">
        <w:t>ub of idol-worship, immorality, and trade, being on a river that led straight into the Mediterranean about 15 miles away. [more about Antioch next wk.]</w:t>
      </w:r>
    </w:p>
    <w:p w14:paraId="54384CBD" w14:textId="5AC1A87E" w:rsidR="005A624C" w:rsidRDefault="005A624C" w:rsidP="00F059A3">
      <w:pPr>
        <w:pStyle w:val="normalcirclebullet"/>
      </w:pPr>
      <w:r>
        <w:t xml:space="preserve">He goes and is blessed b/c he witnesses “the grace of God” ~ so he encourages the church in Antioch </w:t>
      </w:r>
      <w:r w:rsidR="00EB663D">
        <w:t xml:space="preserve">to ~ </w:t>
      </w:r>
      <w:r>
        <w:t xml:space="preserve">“with resolute heart to remain </w:t>
      </w:r>
      <w:r>
        <w:rPr>
          <w:i/>
        </w:rPr>
        <w:t>true</w:t>
      </w:r>
      <w:r>
        <w:t xml:space="preserve"> to the Lord” (v. 23).</w:t>
      </w:r>
    </w:p>
    <w:p w14:paraId="5C953833" w14:textId="14312AEE" w:rsidR="005A624C" w:rsidRDefault="005A624C" w:rsidP="001573E6">
      <w:pPr>
        <w:pStyle w:val="normalsquarebullet"/>
      </w:pPr>
      <w:r>
        <w:t>And b/c of his ministry, “considerable numbers were brought to the Lord” (v. 24)</w:t>
      </w:r>
    </w:p>
    <w:p w14:paraId="274D63F3" w14:textId="056F4C16" w:rsidR="00D73A96" w:rsidRDefault="005A624C" w:rsidP="005D1DE0">
      <w:pPr>
        <w:pStyle w:val="normalcirclebullet"/>
      </w:pPr>
      <w:r>
        <w:t>Insight into his character</w:t>
      </w:r>
      <w:r w:rsidR="00D73A96">
        <w:t xml:space="preserve"> in v. 24</w:t>
      </w:r>
      <w:r>
        <w:t xml:space="preserve"> ~ which is only given for Stephen and Philip ~ interesting how NT doesn’t highlight from a 3</w:t>
      </w:r>
      <w:r w:rsidRPr="005A624C">
        <w:rPr>
          <w:vertAlign w:val="superscript"/>
        </w:rPr>
        <w:t>rd</w:t>
      </w:r>
      <w:r>
        <w:t xml:space="preserve"> party mouth the character of any of the apostles!</w:t>
      </w:r>
    </w:p>
    <w:p w14:paraId="67114C7C" w14:textId="2CD264EA" w:rsidR="005A624C" w:rsidRDefault="005A624C" w:rsidP="005A624C">
      <w:pPr>
        <w:pStyle w:val="normalcirclebullet"/>
      </w:pPr>
      <w:r>
        <w:t>The sheer weight of the work causes him to look for help, and he goes to nearby Tarsus to look for the man whom Christ had called to preach before Gentiles ~ Saul.</w:t>
      </w:r>
    </w:p>
    <w:p w14:paraId="41427013" w14:textId="3A44F5CC" w:rsidR="005A624C" w:rsidRDefault="005A624C" w:rsidP="005A624C">
      <w:pPr>
        <w:pStyle w:val="normalsquarebullet"/>
      </w:pPr>
      <w:r>
        <w:t xml:space="preserve">Instead of waiting for Saul to come, he takes the initiative to go. Nothing wrong w/ that. </w:t>
      </w:r>
      <w:r w:rsidRPr="00D73A96">
        <w:rPr>
          <w:u w:val="single"/>
        </w:rPr>
        <w:t>He saw a need, he remembered Saul’s commission, and he took action</w:t>
      </w:r>
      <w:r>
        <w:t>.</w:t>
      </w:r>
    </w:p>
    <w:p w14:paraId="5269C3C3" w14:textId="50386647" w:rsidR="00EB663D" w:rsidRDefault="00EB663D" w:rsidP="005A624C">
      <w:pPr>
        <w:pStyle w:val="normalsquarebullet"/>
      </w:pPr>
      <w:r>
        <w:t xml:space="preserve">Note the humility in Barnabas. He has no problem bringing in Saul, doesn’t try to do it all alone, doesn’t mind being eclipsed by someone else. He is all about Christ. </w:t>
      </w:r>
    </w:p>
    <w:p w14:paraId="42F680ED" w14:textId="77777777" w:rsidR="00EB663D" w:rsidRDefault="005A624C" w:rsidP="00942715">
      <w:pPr>
        <w:pStyle w:val="normalcirclebullet"/>
      </w:pPr>
      <w:r>
        <w:t>So, when Saul comes down to Antioch,</w:t>
      </w:r>
      <w:r w:rsidR="00EB663D">
        <w:t xml:space="preserve"> they spend a year meeting with and teaching “considerable numbers” of people.</w:t>
      </w:r>
    </w:p>
    <w:p w14:paraId="26924C60" w14:textId="560DAE82" w:rsidR="005D136F" w:rsidRDefault="005A624C" w:rsidP="005A624C">
      <w:pPr>
        <w:pStyle w:val="normalcirclebullet"/>
      </w:pPr>
      <w:r>
        <w:t>And this is where believers were first called “Christians” (v. 26)</w:t>
      </w:r>
    </w:p>
    <w:p w14:paraId="627EA584" w14:textId="41C77893" w:rsidR="00C819DC" w:rsidRDefault="00C819DC" w:rsidP="00EB663D">
      <w:pPr>
        <w:pStyle w:val="normalsquarebullet"/>
      </w:pPr>
      <w:r>
        <w:t xml:space="preserve">Most likely the testimony to Jesus as the Christ was so strong in this church that outsiders were </w:t>
      </w:r>
      <w:r>
        <w:rPr>
          <w:i/>
        </w:rPr>
        <w:t>compelled</w:t>
      </w:r>
      <w:r>
        <w:t xml:space="preserve"> to give them this name, distinguishing them from the Jews.</w:t>
      </w:r>
    </w:p>
    <w:p w14:paraId="5F14B069" w14:textId="45F571ED" w:rsidR="005A624C" w:rsidRDefault="002F5C4F" w:rsidP="00C819DC">
      <w:pPr>
        <w:pStyle w:val="normalsquarebullet"/>
      </w:pPr>
      <w:r>
        <w:t>It’s</w:t>
      </w:r>
      <w:r w:rsidR="00C819DC">
        <w:t xml:space="preserve"> also</w:t>
      </w:r>
      <w:r w:rsidR="005A624C">
        <w:t xml:space="preserve"> noteworthy that our identity</w:t>
      </w:r>
      <w:r w:rsidR="00C819DC">
        <w:t xml:space="preserve"> as Christians (which is used only 3x in the NT ~ here, </w:t>
      </w:r>
      <w:proofErr w:type="gramStart"/>
      <w:r w:rsidR="00C819DC">
        <w:t>Acts</w:t>
      </w:r>
      <w:proofErr w:type="gramEnd"/>
      <w:r w:rsidR="00C819DC">
        <w:t xml:space="preserve"> 26:28; 1 Peter 4:16 ~ which are all contexts of persecution by the way) </w:t>
      </w:r>
      <w:r w:rsidR="005A624C">
        <w:t xml:space="preserve">is </w:t>
      </w:r>
      <w:r>
        <w:t xml:space="preserve">created </w:t>
      </w:r>
      <w:r>
        <w:lastRenderedPageBreak/>
        <w:t>here in Antioch b/c this church become</w:t>
      </w:r>
      <w:r w:rsidR="005A624C">
        <w:t xml:space="preserve"> the hu</w:t>
      </w:r>
      <w:r w:rsidR="000D16D4">
        <w:t xml:space="preserve">b for the Gentile Mission. And this church is </w:t>
      </w:r>
      <w:r w:rsidR="005A624C">
        <w:t>the first truly non-Jew dominant church ~ like most churches in church histor</w:t>
      </w:r>
      <w:r w:rsidR="00C819DC">
        <w:t>y.</w:t>
      </w:r>
    </w:p>
    <w:p w14:paraId="357E6625" w14:textId="05DAB2CD" w:rsidR="00C819DC" w:rsidRDefault="00C819DC" w:rsidP="00C819DC">
      <w:pPr>
        <w:pStyle w:val="normalcirclebullet"/>
      </w:pPr>
      <w:r>
        <w:t xml:space="preserve">VV. 27-30 then show us that the newly formed Gentile-dominant church </w:t>
      </w:r>
      <w:r w:rsidR="00CB0FFA">
        <w:t>loving their Jewish brethren in Judea to the south.</w:t>
      </w:r>
    </w:p>
    <w:p w14:paraId="15BB1511" w14:textId="77777777" w:rsidR="00C819DC" w:rsidRDefault="00C819DC" w:rsidP="00C819DC">
      <w:pPr>
        <w:pStyle w:val="normalsquarebullet"/>
      </w:pPr>
      <w:r>
        <w:t xml:space="preserve">When the prophet </w:t>
      </w:r>
      <w:proofErr w:type="spellStart"/>
      <w:r>
        <w:t>Agabus</w:t>
      </w:r>
      <w:proofErr w:type="spellEnd"/>
      <w:r>
        <w:t xml:space="preserve"> comes from Jerusalem, he prophesies to the </w:t>
      </w:r>
      <w:proofErr w:type="spellStart"/>
      <w:r>
        <w:t>Antiochene</w:t>
      </w:r>
      <w:proofErr w:type="spellEnd"/>
      <w:r>
        <w:t xml:space="preserve"> believers that a major famine would take place.</w:t>
      </w:r>
    </w:p>
    <w:p w14:paraId="0D348F6B" w14:textId="77777777" w:rsidR="00C819DC" w:rsidRDefault="00C819DC" w:rsidP="00C819DC">
      <w:pPr>
        <w:pStyle w:val="normalsquarebullet"/>
      </w:pPr>
      <w:r>
        <w:t>Luke tells us that this happened during the reign of Claudius.</w:t>
      </w:r>
    </w:p>
    <w:p w14:paraId="2F226B61" w14:textId="488E5639" w:rsidR="00C819DC" w:rsidRDefault="00CB0FFA" w:rsidP="00C819DC">
      <w:pPr>
        <w:pStyle w:val="normalsquarebullet"/>
      </w:pPr>
      <w:r>
        <w:t xml:space="preserve">Claudius reigned as Emperor of Rome from AD 41 to 54. </w:t>
      </w:r>
      <w:r w:rsidR="00C819DC">
        <w:t>Historical records reveal that famine hit in the 1</w:t>
      </w:r>
      <w:r w:rsidR="00C819DC" w:rsidRPr="00C819DC">
        <w:rPr>
          <w:vertAlign w:val="superscript"/>
        </w:rPr>
        <w:t>st</w:t>
      </w:r>
      <w:r w:rsidR="00C819DC">
        <w:t>, 2</w:t>
      </w:r>
      <w:r w:rsidR="00C819DC" w:rsidRPr="00C819DC">
        <w:rPr>
          <w:vertAlign w:val="superscript"/>
        </w:rPr>
        <w:t>nd</w:t>
      </w:r>
      <w:r w:rsidR="00C819DC">
        <w:t>, 4</w:t>
      </w:r>
      <w:r w:rsidR="00C819DC" w:rsidRPr="00C819DC">
        <w:rPr>
          <w:vertAlign w:val="superscript"/>
        </w:rPr>
        <w:t>th</w:t>
      </w:r>
      <w:r w:rsidR="00C819DC">
        <w:t>, 9</w:t>
      </w:r>
      <w:r w:rsidR="00C819DC" w:rsidRPr="00C819DC">
        <w:rPr>
          <w:vertAlign w:val="superscript"/>
        </w:rPr>
        <w:t>th</w:t>
      </w:r>
      <w:r w:rsidR="00C819DC">
        <w:t>, and 11</w:t>
      </w:r>
      <w:r w:rsidR="00C819DC" w:rsidRPr="00C819DC">
        <w:rPr>
          <w:vertAlign w:val="superscript"/>
        </w:rPr>
        <w:t>th</w:t>
      </w:r>
      <w:r w:rsidR="00C819DC">
        <w:t xml:space="preserve"> years of Claudius’ 14-yr. reign.</w:t>
      </w:r>
    </w:p>
    <w:p w14:paraId="44BCAACF" w14:textId="77777777" w:rsidR="00C819DC" w:rsidRDefault="00C819DC" w:rsidP="00C819DC">
      <w:pPr>
        <w:pStyle w:val="normalsquarebullet"/>
      </w:pPr>
      <w:r>
        <w:t>Jewish historian Josephus notes a famine that struck Judea from 44-48, so this prediction probably occurred somewhere between 39-42.</w:t>
      </w:r>
    </w:p>
    <w:p w14:paraId="140C7632" w14:textId="77777777" w:rsidR="00C819DC" w:rsidRDefault="00C819DC" w:rsidP="00C819DC">
      <w:pPr>
        <w:pStyle w:val="normalsquarebullet"/>
      </w:pPr>
      <w:r>
        <w:t>Note how in v. 29, these Gentile believers out of their own free will set aside what they could to contribute aid.</w:t>
      </w:r>
    </w:p>
    <w:p w14:paraId="207EA8E1" w14:textId="74A33206" w:rsidR="00C819DC" w:rsidRDefault="00C819DC" w:rsidP="00C819DC">
      <w:pPr>
        <w:pStyle w:val="normalsquarebullet"/>
      </w:pPr>
      <w:r>
        <w:t xml:space="preserve">V. 30 ~ And they send the aid w/ Barnabas and Saul to the elders in Jerusalem, 310 miles south. </w:t>
      </w:r>
    </w:p>
    <w:p w14:paraId="1A2C2A4B" w14:textId="5B6D5D9E" w:rsidR="005D1DE0" w:rsidRDefault="00CB0FFA" w:rsidP="0074349E">
      <w:pPr>
        <w:pStyle w:val="normalsquarebullet"/>
      </w:pPr>
      <w:r>
        <w:t>This is the same Jerusalem visit, Paul’s second, found in Gal 2:1-10</w:t>
      </w:r>
      <w:r w:rsidR="005D1DE0">
        <w:t>.</w:t>
      </w:r>
    </w:p>
    <w:p w14:paraId="41EECE7E" w14:textId="009F3890" w:rsidR="00982511" w:rsidRPr="0074349E" w:rsidRDefault="00982511" w:rsidP="005D1DE0">
      <w:pPr>
        <w:pStyle w:val="normalsquarebullet"/>
        <w:numPr>
          <w:ilvl w:val="0"/>
          <w:numId w:val="0"/>
        </w:numPr>
      </w:pPr>
    </w:p>
    <w:p w14:paraId="345AC006" w14:textId="77777777" w:rsidR="00506F9F" w:rsidRDefault="00506F9F" w:rsidP="00B90FAE">
      <w:pPr>
        <w:pStyle w:val="normalcirclebullet"/>
        <w:numPr>
          <w:ilvl w:val="0"/>
          <w:numId w:val="0"/>
        </w:numPr>
        <w:ind w:left="360"/>
      </w:pPr>
    </w:p>
    <w:p w14:paraId="18857D79" w14:textId="77777777" w:rsidR="00506F9F" w:rsidRDefault="00506F9F" w:rsidP="00B90FAE">
      <w:pPr>
        <w:pStyle w:val="normalcirclebullet"/>
        <w:numPr>
          <w:ilvl w:val="0"/>
          <w:numId w:val="0"/>
        </w:numPr>
        <w:ind w:left="360"/>
      </w:pPr>
    </w:p>
    <w:p w14:paraId="542B55E2" w14:textId="77777777" w:rsidR="00506F9F" w:rsidRDefault="00506F9F" w:rsidP="00B90FAE">
      <w:pPr>
        <w:pStyle w:val="normalcirclebullet"/>
        <w:numPr>
          <w:ilvl w:val="0"/>
          <w:numId w:val="0"/>
        </w:numPr>
        <w:ind w:left="360"/>
      </w:pPr>
    </w:p>
    <w:p w14:paraId="1D8AB185" w14:textId="77777777" w:rsidR="00506F9F" w:rsidRDefault="00506F9F" w:rsidP="00B90FAE">
      <w:pPr>
        <w:pStyle w:val="normalcirclebullet"/>
        <w:numPr>
          <w:ilvl w:val="0"/>
          <w:numId w:val="0"/>
        </w:numPr>
        <w:ind w:left="360"/>
      </w:pPr>
    </w:p>
    <w:p w14:paraId="6CC8FCCD" w14:textId="77777777" w:rsidR="00506F9F" w:rsidRDefault="00506F9F" w:rsidP="00B90FAE">
      <w:pPr>
        <w:pStyle w:val="normalcirclebullet"/>
        <w:numPr>
          <w:ilvl w:val="0"/>
          <w:numId w:val="0"/>
        </w:numPr>
        <w:ind w:left="360"/>
      </w:pPr>
    </w:p>
    <w:p w14:paraId="564245FF" w14:textId="77777777" w:rsidR="00662936" w:rsidRDefault="00662936" w:rsidP="00662936">
      <w:pPr>
        <w:pStyle w:val="normalcirclebullet"/>
        <w:numPr>
          <w:ilvl w:val="0"/>
          <w:numId w:val="0"/>
        </w:numPr>
      </w:pPr>
    </w:p>
    <w:p w14:paraId="7607D248" w14:textId="77777777" w:rsidR="00EB7630" w:rsidRDefault="00EB7630" w:rsidP="00662936">
      <w:pPr>
        <w:pStyle w:val="normalcirclebullet"/>
        <w:numPr>
          <w:ilvl w:val="0"/>
          <w:numId w:val="0"/>
        </w:numPr>
      </w:pPr>
    </w:p>
    <w:p w14:paraId="251B1662" w14:textId="77777777" w:rsidR="00EB7630" w:rsidRDefault="00EB7630" w:rsidP="00662936">
      <w:pPr>
        <w:pStyle w:val="normalcirclebullet"/>
        <w:numPr>
          <w:ilvl w:val="0"/>
          <w:numId w:val="0"/>
        </w:numPr>
      </w:pPr>
    </w:p>
    <w:p w14:paraId="36ED69FD" w14:textId="77777777" w:rsidR="00662936" w:rsidRPr="004165E7" w:rsidRDefault="00662936" w:rsidP="00662936">
      <w:pPr>
        <w:pStyle w:val="MainTitleHeader"/>
        <w:numPr>
          <w:ilvl w:val="0"/>
          <w:numId w:val="36"/>
        </w:numPr>
        <w:rPr>
          <w:sz w:val="20"/>
          <w:szCs w:val="20"/>
        </w:rPr>
      </w:pPr>
      <w:r w:rsidRPr="004165E7">
        <w:rPr>
          <w:sz w:val="20"/>
          <w:szCs w:val="20"/>
        </w:rPr>
        <w:lastRenderedPageBreak/>
        <w:t>God’s Assurance for the Gentile Mission (12:1-25)</w:t>
      </w:r>
    </w:p>
    <w:p w14:paraId="4D07D99D"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 xml:space="preserve">We close in </w:t>
      </w:r>
      <w:proofErr w:type="spellStart"/>
      <w:r w:rsidRPr="004165E7">
        <w:rPr>
          <w:color w:val="000000" w:themeColor="text1"/>
          <w:spacing w:val="4"/>
          <w:sz w:val="20"/>
          <w:shd w:val="clear" w:color="auto" w:fill="FFFFFF"/>
        </w:rPr>
        <w:t>ch.</w:t>
      </w:r>
      <w:proofErr w:type="spellEnd"/>
      <w:r w:rsidRPr="004165E7">
        <w:rPr>
          <w:color w:val="000000" w:themeColor="text1"/>
          <w:spacing w:val="4"/>
          <w:sz w:val="20"/>
          <w:shd w:val="clear" w:color="auto" w:fill="FFFFFF"/>
        </w:rPr>
        <w:t xml:space="preserve"> 12 with another persecution. But persecution always goes hand in hand w/ God’s assurance that the work of the Word shall go on.</w:t>
      </w:r>
    </w:p>
    <w:p w14:paraId="4134398C" w14:textId="77777777" w:rsidR="00662936" w:rsidRPr="004165E7" w:rsidRDefault="00662936" w:rsidP="00662936">
      <w:pPr>
        <w:pStyle w:val="Headinglevel1"/>
        <w:numPr>
          <w:ilvl w:val="0"/>
          <w:numId w:val="48"/>
        </w:numPr>
        <w:rPr>
          <w:sz w:val="20"/>
          <w:shd w:val="clear" w:color="auto" w:fill="FFFFFF"/>
        </w:rPr>
      </w:pPr>
      <w:r w:rsidRPr="004165E7">
        <w:rPr>
          <w:sz w:val="20"/>
          <w:shd w:val="clear" w:color="auto" w:fill="FFFFFF"/>
        </w:rPr>
        <w:t xml:space="preserve">God’s Assurance in Peter’s Deliverance </w:t>
      </w:r>
    </w:p>
    <w:p w14:paraId="0B907DB7"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Herod the king in v. 1 refers to Herod Agrippa I, grandson of Herod the Great who reigned when Jesus was born.</w:t>
      </w:r>
    </w:p>
    <w:p w14:paraId="41337E64" w14:textId="77777777" w:rsidR="00662936" w:rsidRPr="004165E7" w:rsidRDefault="00662936" w:rsidP="00662936">
      <w:pPr>
        <w:pStyle w:val="normalsquarebullet"/>
        <w:rPr>
          <w:sz w:val="20"/>
          <w:shd w:val="clear" w:color="auto" w:fill="FFFFFF"/>
        </w:rPr>
      </w:pPr>
      <w:r w:rsidRPr="004165E7">
        <w:rPr>
          <w:sz w:val="20"/>
          <w:shd w:val="clear" w:color="auto" w:fill="FFFFFF"/>
        </w:rPr>
        <w:t>Luke using “Herod” and not “</w:t>
      </w:r>
      <w:proofErr w:type="spellStart"/>
      <w:r w:rsidRPr="004165E7">
        <w:rPr>
          <w:sz w:val="20"/>
          <w:shd w:val="clear" w:color="auto" w:fill="FFFFFF"/>
        </w:rPr>
        <w:t>Aggripa</w:t>
      </w:r>
      <w:proofErr w:type="spellEnd"/>
      <w:r w:rsidRPr="004165E7">
        <w:rPr>
          <w:sz w:val="20"/>
          <w:shd w:val="clear" w:color="auto" w:fill="FFFFFF"/>
        </w:rPr>
        <w:t xml:space="preserve">” associates him w/ his grandfather who tried to have Jesus killed and with his relative “Herod the </w:t>
      </w:r>
      <w:proofErr w:type="spellStart"/>
      <w:r w:rsidRPr="004165E7">
        <w:rPr>
          <w:sz w:val="20"/>
          <w:shd w:val="clear" w:color="auto" w:fill="FFFFFF"/>
        </w:rPr>
        <w:t>Tetrach</w:t>
      </w:r>
      <w:proofErr w:type="spellEnd"/>
      <w:r w:rsidRPr="004165E7">
        <w:rPr>
          <w:sz w:val="20"/>
          <w:shd w:val="clear" w:color="auto" w:fill="FFFFFF"/>
        </w:rPr>
        <w:t xml:space="preserve"> of Galilee” who had John the Baptist beheaded. </w:t>
      </w:r>
    </w:p>
    <w:p w14:paraId="6F84A2E8" w14:textId="77777777" w:rsidR="00662936" w:rsidRPr="004165E7" w:rsidRDefault="00662936" w:rsidP="00662936">
      <w:pPr>
        <w:pStyle w:val="normalsquarebullet"/>
        <w:rPr>
          <w:sz w:val="20"/>
          <w:shd w:val="clear" w:color="auto" w:fill="FFFFFF"/>
        </w:rPr>
      </w:pPr>
      <w:r w:rsidRPr="004165E7">
        <w:rPr>
          <w:sz w:val="20"/>
          <w:shd w:val="clear" w:color="auto" w:fill="FFFFFF"/>
        </w:rPr>
        <w:t>By calling him “king” we know this is historically accurate b/c that was the title Caligula gave him. He couldn’t just call himself that in the Roman Empire.</w:t>
      </w:r>
    </w:p>
    <w:p w14:paraId="4E6AA3A7"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He was highly regarded by the Jews b/c he was very chummy w/ them, esp. the Pharisees, historical records tell us.</w:t>
      </w:r>
    </w:p>
    <w:p w14:paraId="6C1523CB"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 xml:space="preserve">And he had to be, b/c he was a puppet of the colonial Romans </w:t>
      </w:r>
      <w:r w:rsidRPr="004165E7">
        <w:rPr>
          <w:i/>
          <w:color w:val="000000" w:themeColor="text1"/>
          <w:spacing w:val="4"/>
          <w:sz w:val="20"/>
          <w:shd w:val="clear" w:color="auto" w:fill="FFFFFF"/>
        </w:rPr>
        <w:t>and</w:t>
      </w:r>
      <w:r w:rsidRPr="004165E7">
        <w:rPr>
          <w:color w:val="000000" w:themeColor="text1"/>
          <w:spacing w:val="4"/>
          <w:sz w:val="20"/>
          <w:shd w:val="clear" w:color="auto" w:fill="FFFFFF"/>
        </w:rPr>
        <w:t xml:space="preserve"> he was from Edomite ancestry ~ so he had 2 strikes against him.</w:t>
      </w:r>
    </w:p>
    <w:p w14:paraId="020B12B1"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But he was also very chummy with Claudius, who was a classmate of his.</w:t>
      </w:r>
    </w:p>
    <w:p w14:paraId="7DD8D229" w14:textId="77777777" w:rsidR="00662936" w:rsidRPr="004165E7" w:rsidRDefault="00662936" w:rsidP="00662936">
      <w:pPr>
        <w:pStyle w:val="normalsquarebullet"/>
        <w:rPr>
          <w:sz w:val="20"/>
          <w:shd w:val="clear" w:color="auto" w:fill="FFFFFF"/>
        </w:rPr>
      </w:pPr>
      <w:r w:rsidRPr="004165E7">
        <w:rPr>
          <w:sz w:val="20"/>
          <w:shd w:val="clear" w:color="auto" w:fill="FFFFFF"/>
        </w:rPr>
        <w:t>So he had the Jewish leadership and Rome on his side.</w:t>
      </w:r>
    </w:p>
    <w:p w14:paraId="02036224" w14:textId="77777777" w:rsidR="00662936" w:rsidRPr="004165E7" w:rsidRDefault="00662936" w:rsidP="00662936">
      <w:pPr>
        <w:pStyle w:val="normalcirclebullet"/>
        <w:rPr>
          <w:color w:val="000000" w:themeColor="text1"/>
          <w:spacing w:val="4"/>
          <w:sz w:val="20"/>
          <w:shd w:val="clear" w:color="auto" w:fill="FFFFFF"/>
        </w:rPr>
      </w:pPr>
      <w:r w:rsidRPr="004165E7">
        <w:rPr>
          <w:color w:val="000000" w:themeColor="text1"/>
          <w:spacing w:val="4"/>
          <w:sz w:val="20"/>
          <w:shd w:val="clear" w:color="auto" w:fill="FFFFFF"/>
        </w:rPr>
        <w:t xml:space="preserve">And his tight relationship w/ the Jews and his desire to keep peace in Palestine, which would have made Rome happy, may be why he “laid hands on some who belonged to </w:t>
      </w:r>
      <w:r w:rsidRPr="004165E7">
        <w:rPr>
          <w:color w:val="000000" w:themeColor="text1"/>
          <w:spacing w:val="4"/>
          <w:sz w:val="20"/>
          <w:u w:val="single"/>
          <w:shd w:val="clear" w:color="auto" w:fill="FFFFFF"/>
        </w:rPr>
        <w:t>the church</w:t>
      </w:r>
      <w:r w:rsidRPr="004165E7">
        <w:rPr>
          <w:color w:val="000000" w:themeColor="text1"/>
          <w:spacing w:val="4"/>
          <w:sz w:val="20"/>
          <w:shd w:val="clear" w:color="auto" w:fill="FFFFFF"/>
        </w:rPr>
        <w:t xml:space="preserve"> in order to mistreat them.” (v. 1)</w:t>
      </w:r>
    </w:p>
    <w:p w14:paraId="56D8B134" w14:textId="77777777" w:rsidR="00662936" w:rsidRPr="004165E7" w:rsidRDefault="00662936" w:rsidP="00662936">
      <w:pPr>
        <w:pStyle w:val="normalsquarebullet"/>
        <w:rPr>
          <w:sz w:val="20"/>
          <w:shd w:val="clear" w:color="auto" w:fill="FFFFFF"/>
        </w:rPr>
      </w:pPr>
      <w:r w:rsidRPr="004165E7">
        <w:rPr>
          <w:sz w:val="20"/>
          <w:shd w:val="clear" w:color="auto" w:fill="FFFFFF"/>
        </w:rPr>
        <w:t>This description is one of serious violence.</w:t>
      </w:r>
    </w:p>
    <w:p w14:paraId="52130596" w14:textId="77777777" w:rsidR="00662936" w:rsidRPr="004165E7" w:rsidRDefault="00662936" w:rsidP="00662936">
      <w:pPr>
        <w:pStyle w:val="normalsquarebullet"/>
        <w:rPr>
          <w:sz w:val="20"/>
          <w:shd w:val="clear" w:color="auto" w:fill="FFFFFF"/>
        </w:rPr>
      </w:pPr>
      <w:r w:rsidRPr="004165E7">
        <w:rPr>
          <w:sz w:val="20"/>
          <w:shd w:val="clear" w:color="auto" w:fill="FFFFFF"/>
        </w:rPr>
        <w:t xml:space="preserve">V. 2 ~ The apostle James, not Jesus’ half-brother, is beheaded. Fulfilling Christ’s words in </w:t>
      </w:r>
      <w:r w:rsidRPr="004165E7">
        <w:rPr>
          <w:b/>
          <w:sz w:val="20"/>
          <w:shd w:val="clear" w:color="auto" w:fill="FFFFFF"/>
        </w:rPr>
        <w:t>Mk 10:39</w:t>
      </w:r>
      <w:r w:rsidRPr="004165E7">
        <w:rPr>
          <w:sz w:val="20"/>
          <w:shd w:val="clear" w:color="auto" w:fill="FFFFFF"/>
        </w:rPr>
        <w:t>, that James would drink the cup that Jesus would drink.</w:t>
      </w:r>
    </w:p>
    <w:p w14:paraId="3ECA3956" w14:textId="77777777" w:rsidR="00662936" w:rsidRPr="004165E7" w:rsidRDefault="00662936" w:rsidP="00662936">
      <w:pPr>
        <w:pStyle w:val="normalsquarebullet"/>
        <w:rPr>
          <w:sz w:val="20"/>
          <w:shd w:val="clear" w:color="auto" w:fill="FFFFFF"/>
        </w:rPr>
      </w:pPr>
      <w:r w:rsidRPr="004165E7">
        <w:rPr>
          <w:sz w:val="20"/>
          <w:shd w:val="clear" w:color="auto" w:fill="FFFFFF"/>
        </w:rPr>
        <w:t xml:space="preserve">Because this pleases the Jews, he arrests Peter “during the Days of Unleavened Bread,” and he holds him in prison until </w:t>
      </w:r>
      <w:r w:rsidRPr="004165E7">
        <w:rPr>
          <w:i/>
          <w:sz w:val="20"/>
          <w:shd w:val="clear" w:color="auto" w:fill="FFFFFF"/>
        </w:rPr>
        <w:t>after</w:t>
      </w:r>
      <w:r w:rsidRPr="004165E7">
        <w:rPr>
          <w:sz w:val="20"/>
          <w:shd w:val="clear" w:color="auto" w:fill="FFFFFF"/>
        </w:rPr>
        <w:t xml:space="preserve"> Passover to execute him then b/c the Jews would be offended if he did this during a holy time like Passover.</w:t>
      </w:r>
    </w:p>
    <w:p w14:paraId="6F067D05" w14:textId="77777777" w:rsidR="00662936" w:rsidRPr="004165E7" w:rsidRDefault="00662936" w:rsidP="00662936">
      <w:pPr>
        <w:pStyle w:val="normalsquarebullet"/>
        <w:rPr>
          <w:sz w:val="20"/>
          <w:shd w:val="clear" w:color="auto" w:fill="FFFFFF"/>
        </w:rPr>
      </w:pPr>
      <w:r w:rsidRPr="004165E7">
        <w:rPr>
          <w:sz w:val="20"/>
          <w:shd w:val="clear" w:color="auto" w:fill="FFFFFF"/>
        </w:rPr>
        <w:t>Ironic that our Lord was executed the same time.</w:t>
      </w:r>
    </w:p>
    <w:p w14:paraId="66F70E6B" w14:textId="77777777" w:rsidR="00662936" w:rsidRPr="004165E7" w:rsidRDefault="00662936" w:rsidP="00662936">
      <w:pPr>
        <w:pStyle w:val="normalcirclebullet"/>
        <w:rPr>
          <w:sz w:val="20"/>
          <w:shd w:val="clear" w:color="auto" w:fill="FFFFFF"/>
        </w:rPr>
      </w:pPr>
      <w:r w:rsidRPr="004165E7">
        <w:rPr>
          <w:sz w:val="20"/>
          <w:shd w:val="clear" w:color="auto" w:fill="FFFFFF"/>
        </w:rPr>
        <w:t>Now what is the church doing while Peter is being guarded?</w:t>
      </w:r>
    </w:p>
    <w:p w14:paraId="2EF10466" w14:textId="77777777" w:rsidR="00662936" w:rsidRPr="004165E7" w:rsidRDefault="00662936" w:rsidP="00662936">
      <w:pPr>
        <w:pStyle w:val="normalsquarebullet"/>
        <w:rPr>
          <w:sz w:val="20"/>
          <w:shd w:val="clear" w:color="auto" w:fill="FFFFFF"/>
        </w:rPr>
      </w:pPr>
      <w:r w:rsidRPr="004165E7">
        <w:rPr>
          <w:sz w:val="20"/>
          <w:shd w:val="clear" w:color="auto" w:fill="FFFFFF"/>
        </w:rPr>
        <w:lastRenderedPageBreak/>
        <w:t>They are “fervently” praying for him. (</w:t>
      </w:r>
      <w:proofErr w:type="spellStart"/>
      <w:r w:rsidRPr="004165E7">
        <w:rPr>
          <w:i/>
          <w:sz w:val="20"/>
          <w:shd w:val="clear" w:color="auto" w:fill="FFFFFF"/>
        </w:rPr>
        <w:t>ektenos</w:t>
      </w:r>
      <w:proofErr w:type="spellEnd"/>
      <w:r w:rsidRPr="004165E7">
        <w:rPr>
          <w:sz w:val="20"/>
          <w:shd w:val="clear" w:color="auto" w:fill="FFFFFF"/>
        </w:rPr>
        <w:t>)</w:t>
      </w:r>
    </w:p>
    <w:p w14:paraId="6F429B9D" w14:textId="77777777" w:rsidR="00662936" w:rsidRPr="004165E7" w:rsidRDefault="00662936" w:rsidP="00662936">
      <w:pPr>
        <w:pStyle w:val="normalsquarebullet"/>
        <w:rPr>
          <w:sz w:val="20"/>
          <w:shd w:val="clear" w:color="auto" w:fill="FFFFFF"/>
        </w:rPr>
      </w:pPr>
      <w:r w:rsidRPr="004165E7">
        <w:rPr>
          <w:sz w:val="20"/>
          <w:shd w:val="clear" w:color="auto" w:fill="FFFFFF"/>
        </w:rPr>
        <w:t>This has always been the church’s response in Acts. We saw this when Peter and John were 1</w:t>
      </w:r>
      <w:r w:rsidRPr="004165E7">
        <w:rPr>
          <w:sz w:val="20"/>
          <w:shd w:val="clear" w:color="auto" w:fill="FFFFFF"/>
          <w:vertAlign w:val="superscript"/>
        </w:rPr>
        <w:t>st</w:t>
      </w:r>
      <w:r w:rsidRPr="004165E7">
        <w:rPr>
          <w:sz w:val="20"/>
          <w:shd w:val="clear" w:color="auto" w:fill="FFFFFF"/>
        </w:rPr>
        <w:t xml:space="preserve"> arrested in Acts 4.</w:t>
      </w:r>
    </w:p>
    <w:p w14:paraId="6958B8B7" w14:textId="77777777" w:rsidR="00662936" w:rsidRPr="004165E7" w:rsidRDefault="00662936" w:rsidP="00662936">
      <w:pPr>
        <w:pStyle w:val="normalsquarebullet"/>
        <w:rPr>
          <w:sz w:val="20"/>
          <w:shd w:val="clear" w:color="auto" w:fill="FFFFFF"/>
        </w:rPr>
      </w:pPr>
      <w:r w:rsidRPr="004165E7">
        <w:rPr>
          <w:sz w:val="20"/>
          <w:shd w:val="clear" w:color="auto" w:fill="FFFFFF"/>
        </w:rPr>
        <w:t>The church was known for devoting themselves to prayer.</w:t>
      </w:r>
    </w:p>
    <w:p w14:paraId="0BB326DD" w14:textId="77777777" w:rsidR="00662936" w:rsidRPr="004165E7" w:rsidRDefault="00662936" w:rsidP="00662936">
      <w:pPr>
        <w:pStyle w:val="normalcirclebullet"/>
        <w:rPr>
          <w:sz w:val="20"/>
          <w:shd w:val="clear" w:color="auto" w:fill="FFFFFF"/>
        </w:rPr>
      </w:pPr>
      <w:r w:rsidRPr="004165E7">
        <w:rPr>
          <w:sz w:val="20"/>
          <w:shd w:val="clear" w:color="auto" w:fill="FFFFFF"/>
        </w:rPr>
        <w:t xml:space="preserve">Then we see that through their prayers God delivers Peter, yet </w:t>
      </w:r>
      <w:proofErr w:type="gramStart"/>
      <w:r w:rsidRPr="004165E7">
        <w:rPr>
          <w:sz w:val="20"/>
          <w:shd w:val="clear" w:color="auto" w:fill="FFFFFF"/>
        </w:rPr>
        <w:t>again!,</w:t>
      </w:r>
      <w:proofErr w:type="gramEnd"/>
      <w:r w:rsidRPr="004165E7">
        <w:rPr>
          <w:sz w:val="20"/>
          <w:shd w:val="clear" w:color="auto" w:fill="FFFFFF"/>
        </w:rPr>
        <w:t xml:space="preserve"> from prison. </w:t>
      </w:r>
    </w:p>
    <w:p w14:paraId="72E6B2B7" w14:textId="77777777" w:rsidR="00662936" w:rsidRPr="004165E7" w:rsidRDefault="00662936" w:rsidP="00662936">
      <w:pPr>
        <w:pStyle w:val="normalsquarebullet"/>
        <w:rPr>
          <w:sz w:val="20"/>
          <w:shd w:val="clear" w:color="auto" w:fill="FFFFFF"/>
        </w:rPr>
      </w:pPr>
      <w:r w:rsidRPr="004165E7">
        <w:rPr>
          <w:sz w:val="20"/>
          <w:shd w:val="clear" w:color="auto" w:fill="FFFFFF"/>
        </w:rPr>
        <w:t>This is the 2</w:t>
      </w:r>
      <w:r w:rsidRPr="004165E7">
        <w:rPr>
          <w:sz w:val="20"/>
          <w:shd w:val="clear" w:color="auto" w:fill="FFFFFF"/>
          <w:vertAlign w:val="superscript"/>
        </w:rPr>
        <w:t>nd</w:t>
      </w:r>
      <w:r w:rsidRPr="004165E7">
        <w:rPr>
          <w:sz w:val="20"/>
          <w:shd w:val="clear" w:color="auto" w:fill="FFFFFF"/>
        </w:rPr>
        <w:t xml:space="preserve"> of three divine rescues of believers from prison in Acts (</w:t>
      </w:r>
      <w:proofErr w:type="spellStart"/>
      <w:r w:rsidRPr="004165E7">
        <w:rPr>
          <w:sz w:val="20"/>
          <w:shd w:val="clear" w:color="auto" w:fill="FFFFFF"/>
        </w:rPr>
        <w:t>Acts</w:t>
      </w:r>
      <w:proofErr w:type="spellEnd"/>
      <w:r w:rsidRPr="004165E7">
        <w:rPr>
          <w:sz w:val="20"/>
          <w:shd w:val="clear" w:color="auto" w:fill="FFFFFF"/>
        </w:rPr>
        <w:t xml:space="preserve"> 5:18-20; 16:23-39).</w:t>
      </w:r>
    </w:p>
    <w:p w14:paraId="17630CCC" w14:textId="77777777" w:rsidR="00662936" w:rsidRPr="004165E7" w:rsidRDefault="00662936" w:rsidP="00662936">
      <w:pPr>
        <w:pStyle w:val="normalsquarebullet"/>
        <w:rPr>
          <w:sz w:val="20"/>
          <w:shd w:val="clear" w:color="auto" w:fill="FFFFFF"/>
        </w:rPr>
      </w:pPr>
      <w:r w:rsidRPr="004165E7">
        <w:rPr>
          <w:sz w:val="20"/>
          <w:shd w:val="clear" w:color="auto" w:fill="FFFFFF"/>
        </w:rPr>
        <w:t>You’ll note the Exodus-related language of “Unleavened Bread” and “Passover” to Peter’s deliverance here.</w:t>
      </w:r>
    </w:p>
    <w:p w14:paraId="4DEE9A64" w14:textId="77777777" w:rsidR="00662936" w:rsidRPr="004165E7" w:rsidRDefault="00662936" w:rsidP="00662936">
      <w:pPr>
        <w:pStyle w:val="normalsquarebullet"/>
        <w:rPr>
          <w:sz w:val="20"/>
          <w:shd w:val="clear" w:color="auto" w:fill="FFFFFF"/>
        </w:rPr>
      </w:pPr>
      <w:r w:rsidRPr="004165E7">
        <w:rPr>
          <w:sz w:val="20"/>
          <w:shd w:val="clear" w:color="auto" w:fill="FFFFFF"/>
        </w:rPr>
        <w:t>And you’ll note the divine initiative and the human passivity in all of this.</w:t>
      </w:r>
    </w:p>
    <w:p w14:paraId="55A5D594" w14:textId="77777777" w:rsidR="00662936" w:rsidRPr="004165E7" w:rsidRDefault="00662936" w:rsidP="00662936">
      <w:pPr>
        <w:pStyle w:val="hollowcirclebullet"/>
        <w:rPr>
          <w:sz w:val="20"/>
          <w:shd w:val="clear" w:color="auto" w:fill="FFFFFF"/>
        </w:rPr>
      </w:pPr>
      <w:r w:rsidRPr="004165E7">
        <w:rPr>
          <w:sz w:val="20"/>
          <w:shd w:val="clear" w:color="auto" w:fill="FFFFFF"/>
        </w:rPr>
        <w:t>V. 9 ~ indicates that Peter was just “out of it” the whole time, not knowing if this were real or not.</w:t>
      </w:r>
    </w:p>
    <w:p w14:paraId="55FF7425" w14:textId="77777777" w:rsidR="00662936" w:rsidRPr="004165E7" w:rsidRDefault="00662936" w:rsidP="00662936">
      <w:pPr>
        <w:pStyle w:val="normalcirclebullet"/>
        <w:rPr>
          <w:sz w:val="20"/>
          <w:shd w:val="clear" w:color="auto" w:fill="FFFFFF"/>
        </w:rPr>
      </w:pPr>
      <w:r w:rsidRPr="004165E7">
        <w:rPr>
          <w:sz w:val="20"/>
          <w:shd w:val="clear" w:color="auto" w:fill="FFFFFF"/>
        </w:rPr>
        <w:t>When he’s finally out of harm’s way, the angel who rescues him and leads him out, departs (vv. 10-11), and he finally understands what happened.</w:t>
      </w:r>
    </w:p>
    <w:p w14:paraId="44178010" w14:textId="77777777" w:rsidR="00662936" w:rsidRPr="004165E7" w:rsidRDefault="00662936" w:rsidP="00662936">
      <w:pPr>
        <w:pStyle w:val="normalcirclebullet"/>
        <w:rPr>
          <w:sz w:val="20"/>
          <w:shd w:val="clear" w:color="auto" w:fill="FFFFFF"/>
        </w:rPr>
      </w:pPr>
      <w:r w:rsidRPr="004165E7">
        <w:rPr>
          <w:sz w:val="20"/>
          <w:shd w:val="clear" w:color="auto" w:fill="FFFFFF"/>
        </w:rPr>
        <w:t>Then he goes to John Mark’s mother’s home, where the believers were gathered together “praying” (v. 12).</w:t>
      </w:r>
    </w:p>
    <w:p w14:paraId="5498D0BC" w14:textId="77777777" w:rsidR="00662936" w:rsidRPr="004165E7" w:rsidRDefault="00662936" w:rsidP="00662936">
      <w:pPr>
        <w:pStyle w:val="normalcirclebullet"/>
        <w:rPr>
          <w:sz w:val="20"/>
          <w:shd w:val="clear" w:color="auto" w:fill="FFFFFF"/>
        </w:rPr>
      </w:pPr>
      <w:r w:rsidRPr="004165E7">
        <w:rPr>
          <w:sz w:val="20"/>
          <w:shd w:val="clear" w:color="auto" w:fill="FFFFFF"/>
        </w:rPr>
        <w:t xml:space="preserve">But when he knocks on the door, Rhoda, the servant-girl, recognizes it’s Peter, and overwhelmed by joy, she doesn’t open the gate but goes inside to let everyone know! </w:t>
      </w:r>
    </w:p>
    <w:p w14:paraId="058C9DDB" w14:textId="77777777" w:rsidR="00662936" w:rsidRPr="004165E7" w:rsidRDefault="00662936" w:rsidP="00662936">
      <w:pPr>
        <w:pStyle w:val="normalsquarebullet"/>
        <w:rPr>
          <w:sz w:val="20"/>
          <w:shd w:val="clear" w:color="auto" w:fill="FFFFFF"/>
        </w:rPr>
      </w:pPr>
      <w:r w:rsidRPr="004165E7">
        <w:rPr>
          <w:sz w:val="20"/>
          <w:shd w:val="clear" w:color="auto" w:fill="FFFFFF"/>
        </w:rPr>
        <w:t>But they all think she’s “seeing things,” seeing his angel.</w:t>
      </w:r>
    </w:p>
    <w:p w14:paraId="7E90A110" w14:textId="77777777" w:rsidR="00662936" w:rsidRPr="004165E7" w:rsidRDefault="00662936" w:rsidP="00662936">
      <w:pPr>
        <w:pStyle w:val="normalsquarebullet"/>
        <w:rPr>
          <w:sz w:val="20"/>
          <w:shd w:val="clear" w:color="auto" w:fill="FFFFFF"/>
        </w:rPr>
      </w:pPr>
      <w:r w:rsidRPr="004165E7">
        <w:rPr>
          <w:sz w:val="20"/>
          <w:shd w:val="clear" w:color="auto" w:fill="FFFFFF"/>
        </w:rPr>
        <w:t>Meanwhile, Peter is continuously knocking (v. 16)!</w:t>
      </w:r>
    </w:p>
    <w:p w14:paraId="0D7FE019" w14:textId="77777777" w:rsidR="00662936" w:rsidRPr="004165E7" w:rsidRDefault="00662936" w:rsidP="00662936">
      <w:pPr>
        <w:pStyle w:val="normalcirclebullet"/>
        <w:rPr>
          <w:sz w:val="20"/>
          <w:shd w:val="clear" w:color="auto" w:fill="FFFFFF"/>
        </w:rPr>
      </w:pPr>
      <w:r w:rsidRPr="004165E7">
        <w:rPr>
          <w:sz w:val="20"/>
          <w:shd w:val="clear" w:color="auto" w:fill="FFFFFF"/>
        </w:rPr>
        <w:t>So they go out and open the door to see Peter, he has to motion them to be silent b/c they are stunned.</w:t>
      </w:r>
    </w:p>
    <w:p w14:paraId="7DC4C72A" w14:textId="77777777" w:rsidR="00662936" w:rsidRPr="004165E7" w:rsidRDefault="00662936" w:rsidP="00662936">
      <w:pPr>
        <w:pStyle w:val="practicalprinciple"/>
        <w:rPr>
          <w:sz w:val="20"/>
          <w:shd w:val="clear" w:color="auto" w:fill="FFFFFF"/>
        </w:rPr>
      </w:pPr>
      <w:r w:rsidRPr="004165E7">
        <w:rPr>
          <w:sz w:val="20"/>
          <w:shd w:val="clear" w:color="auto" w:fill="FFFFFF"/>
        </w:rPr>
        <w:t>We’re reminded that God is able to far more abundantly that all that we can ask or think (</w:t>
      </w:r>
      <w:proofErr w:type="spellStart"/>
      <w:r w:rsidRPr="004165E7">
        <w:rPr>
          <w:sz w:val="20"/>
          <w:shd w:val="clear" w:color="auto" w:fill="FFFFFF"/>
        </w:rPr>
        <w:t>Eph</w:t>
      </w:r>
      <w:proofErr w:type="spellEnd"/>
      <w:r w:rsidRPr="004165E7">
        <w:rPr>
          <w:sz w:val="20"/>
          <w:shd w:val="clear" w:color="auto" w:fill="FFFFFF"/>
        </w:rPr>
        <w:t xml:space="preserve"> 3:20).</w:t>
      </w:r>
    </w:p>
    <w:p w14:paraId="01199D48" w14:textId="77777777" w:rsidR="00662936" w:rsidRPr="004165E7" w:rsidRDefault="00662936" w:rsidP="00662936">
      <w:pPr>
        <w:pStyle w:val="practicalprinciple"/>
        <w:numPr>
          <w:ilvl w:val="0"/>
          <w:numId w:val="0"/>
        </w:numPr>
        <w:ind w:left="720"/>
        <w:rPr>
          <w:sz w:val="20"/>
          <w:shd w:val="clear" w:color="auto" w:fill="FFFFFF"/>
        </w:rPr>
      </w:pPr>
    </w:p>
    <w:p w14:paraId="4EB392EB" w14:textId="77777777" w:rsidR="00662936" w:rsidRPr="004165E7" w:rsidRDefault="00662936" w:rsidP="00662936">
      <w:pPr>
        <w:pStyle w:val="normalcirclebullet"/>
        <w:rPr>
          <w:sz w:val="20"/>
          <w:shd w:val="clear" w:color="auto" w:fill="FFFFFF"/>
        </w:rPr>
      </w:pPr>
      <w:r w:rsidRPr="004165E7">
        <w:rPr>
          <w:sz w:val="20"/>
          <w:shd w:val="clear" w:color="auto" w:fill="FFFFFF"/>
        </w:rPr>
        <w:t>Now Peter leaves, we don’t know where, and his escape causes “no small disturbance” w/ Herod, who ends up executing the guards who were responsible for Peter.</w:t>
      </w:r>
    </w:p>
    <w:p w14:paraId="5A183150" w14:textId="77777777" w:rsidR="00662936" w:rsidRPr="004165E7" w:rsidRDefault="00662936" w:rsidP="00662936">
      <w:pPr>
        <w:pStyle w:val="Headinglevel1"/>
        <w:numPr>
          <w:ilvl w:val="0"/>
          <w:numId w:val="48"/>
        </w:numPr>
        <w:rPr>
          <w:sz w:val="20"/>
          <w:shd w:val="clear" w:color="auto" w:fill="FFFFFF"/>
        </w:rPr>
      </w:pPr>
      <w:r w:rsidRPr="004165E7">
        <w:rPr>
          <w:sz w:val="20"/>
          <w:shd w:val="clear" w:color="auto" w:fill="FFFFFF"/>
        </w:rPr>
        <w:t>God’s Assurance in Herod’s Death</w:t>
      </w:r>
    </w:p>
    <w:p w14:paraId="6D28BD99" w14:textId="77777777" w:rsidR="00662936" w:rsidRPr="004165E7" w:rsidRDefault="00662936" w:rsidP="00662936">
      <w:pPr>
        <w:pStyle w:val="normalcirclebullet"/>
        <w:rPr>
          <w:sz w:val="20"/>
          <w:shd w:val="clear" w:color="auto" w:fill="FFFFFF"/>
        </w:rPr>
      </w:pPr>
      <w:r w:rsidRPr="004165E7">
        <w:rPr>
          <w:sz w:val="20"/>
          <w:shd w:val="clear" w:color="auto" w:fill="FFFFFF"/>
        </w:rPr>
        <w:t xml:space="preserve">Now the scene shifts to Herod, who represents political tyranny that tries to snuff out the church. </w:t>
      </w:r>
    </w:p>
    <w:p w14:paraId="4EFE9A3B" w14:textId="77777777" w:rsidR="00662936" w:rsidRPr="004165E7" w:rsidRDefault="00662936" w:rsidP="00662936">
      <w:pPr>
        <w:pStyle w:val="normalsquarebullet"/>
        <w:rPr>
          <w:sz w:val="20"/>
          <w:shd w:val="clear" w:color="auto" w:fill="FFFFFF"/>
        </w:rPr>
      </w:pPr>
      <w:r w:rsidRPr="004165E7">
        <w:rPr>
          <w:sz w:val="20"/>
          <w:shd w:val="clear" w:color="auto" w:fill="FFFFFF"/>
        </w:rPr>
        <w:lastRenderedPageBreak/>
        <w:t>Herod is political power and authority going up against God’s authority.</w:t>
      </w:r>
    </w:p>
    <w:p w14:paraId="186FA8D2" w14:textId="77777777" w:rsidR="00662936" w:rsidRPr="004165E7" w:rsidRDefault="00662936" w:rsidP="00662936">
      <w:pPr>
        <w:pStyle w:val="normalsquarebullet"/>
        <w:rPr>
          <w:sz w:val="20"/>
          <w:shd w:val="clear" w:color="auto" w:fill="FFFFFF"/>
        </w:rPr>
      </w:pPr>
      <w:r w:rsidRPr="004165E7">
        <w:rPr>
          <w:sz w:val="20"/>
          <w:shd w:val="clear" w:color="auto" w:fill="FFFFFF"/>
        </w:rPr>
        <w:t>Luke shows us that no amount of worldly political power could challenge God’s power and plan. He would prevail.</w:t>
      </w:r>
    </w:p>
    <w:p w14:paraId="0EAC3C89" w14:textId="77777777" w:rsidR="00662936" w:rsidRPr="004165E7" w:rsidRDefault="00662936" w:rsidP="00662936">
      <w:pPr>
        <w:pStyle w:val="normalcirclebullet"/>
        <w:rPr>
          <w:sz w:val="20"/>
          <w:shd w:val="clear" w:color="auto" w:fill="FFFFFF"/>
        </w:rPr>
      </w:pPr>
      <w:r w:rsidRPr="004165E7">
        <w:rPr>
          <w:sz w:val="20"/>
          <w:shd w:val="clear" w:color="auto" w:fill="FFFFFF"/>
        </w:rPr>
        <w:t xml:space="preserve">Herod is very angry w/ </w:t>
      </w:r>
      <w:proofErr w:type="spellStart"/>
      <w:r w:rsidRPr="004165E7">
        <w:rPr>
          <w:sz w:val="20"/>
          <w:shd w:val="clear" w:color="auto" w:fill="FFFFFF"/>
        </w:rPr>
        <w:t>Tyre</w:t>
      </w:r>
      <w:proofErr w:type="spellEnd"/>
      <w:r w:rsidRPr="004165E7">
        <w:rPr>
          <w:sz w:val="20"/>
          <w:shd w:val="clear" w:color="auto" w:fill="FFFFFF"/>
        </w:rPr>
        <w:t xml:space="preserve"> and Sidon, on the coast, NW of Jerusalem. Gentile regions.</w:t>
      </w:r>
    </w:p>
    <w:p w14:paraId="009B08BF" w14:textId="77777777" w:rsidR="00662936" w:rsidRPr="004165E7" w:rsidRDefault="00662936" w:rsidP="00662936">
      <w:pPr>
        <w:pStyle w:val="normalsquarebullet"/>
        <w:rPr>
          <w:sz w:val="20"/>
          <w:shd w:val="clear" w:color="auto" w:fill="FFFFFF"/>
        </w:rPr>
      </w:pPr>
      <w:r w:rsidRPr="004165E7">
        <w:rPr>
          <w:sz w:val="20"/>
          <w:shd w:val="clear" w:color="auto" w:fill="FFFFFF"/>
        </w:rPr>
        <w:t>There seems to have been some sort of trade dispute so that food coming out of Herod’s territories was not getting to them.</w:t>
      </w:r>
    </w:p>
    <w:p w14:paraId="56AB4AF9" w14:textId="77777777" w:rsidR="00662936" w:rsidRPr="004165E7" w:rsidRDefault="00662936" w:rsidP="00662936">
      <w:pPr>
        <w:pStyle w:val="normalsquarebullet"/>
        <w:rPr>
          <w:sz w:val="20"/>
          <w:shd w:val="clear" w:color="auto" w:fill="FFFFFF"/>
        </w:rPr>
      </w:pPr>
      <w:r w:rsidRPr="004165E7">
        <w:rPr>
          <w:sz w:val="20"/>
          <w:shd w:val="clear" w:color="auto" w:fill="FFFFFF"/>
        </w:rPr>
        <w:t xml:space="preserve">So they appealed to </w:t>
      </w:r>
      <w:proofErr w:type="spellStart"/>
      <w:r w:rsidRPr="004165E7">
        <w:rPr>
          <w:sz w:val="20"/>
          <w:shd w:val="clear" w:color="auto" w:fill="FFFFFF"/>
        </w:rPr>
        <w:t>Blastus</w:t>
      </w:r>
      <w:proofErr w:type="spellEnd"/>
      <w:r w:rsidRPr="004165E7">
        <w:rPr>
          <w:sz w:val="20"/>
          <w:shd w:val="clear" w:color="auto" w:fill="FFFFFF"/>
        </w:rPr>
        <w:t>, his chamberlain, his chief of staff, to appeal on their behalf.</w:t>
      </w:r>
    </w:p>
    <w:p w14:paraId="04680628" w14:textId="77777777" w:rsidR="00662936" w:rsidRPr="004165E7" w:rsidRDefault="00662936" w:rsidP="00662936">
      <w:pPr>
        <w:pStyle w:val="normalsquarebullet"/>
        <w:rPr>
          <w:sz w:val="20"/>
          <w:shd w:val="clear" w:color="auto" w:fill="FFFFFF"/>
        </w:rPr>
      </w:pPr>
      <w:r w:rsidRPr="004165E7">
        <w:rPr>
          <w:sz w:val="20"/>
          <w:shd w:val="clear" w:color="auto" w:fill="FFFFFF"/>
        </w:rPr>
        <w:t>So in Caesarea this is about to happen. And he’s there for another reason, probably for a celebration of the Roman emperor.</w:t>
      </w:r>
    </w:p>
    <w:p w14:paraId="25C0E75A" w14:textId="77777777" w:rsidR="00662936" w:rsidRPr="004165E7" w:rsidRDefault="00662936" w:rsidP="00662936">
      <w:pPr>
        <w:pStyle w:val="normalsquarebullet"/>
        <w:rPr>
          <w:sz w:val="20"/>
          <w:shd w:val="clear" w:color="auto" w:fill="FFFFFF"/>
        </w:rPr>
      </w:pPr>
      <w:r w:rsidRPr="004165E7">
        <w:rPr>
          <w:sz w:val="20"/>
          <w:shd w:val="clear" w:color="auto" w:fill="FFFFFF"/>
        </w:rPr>
        <w:t>And as he begins delivering an address the people, they “kept crying out, ‘The voice of a god and not of a man!’</w:t>
      </w:r>
    </w:p>
    <w:p w14:paraId="747831B9" w14:textId="77777777" w:rsidR="00662936" w:rsidRPr="004165E7" w:rsidRDefault="00662936" w:rsidP="00662936">
      <w:pPr>
        <w:pStyle w:val="normalsquarebullet"/>
        <w:rPr>
          <w:sz w:val="20"/>
          <w:shd w:val="clear" w:color="auto" w:fill="FFFFFF"/>
        </w:rPr>
      </w:pPr>
      <w:r w:rsidRPr="004165E7">
        <w:rPr>
          <w:sz w:val="20"/>
          <w:shd w:val="clear" w:color="auto" w:fill="FFFFFF"/>
        </w:rPr>
        <w:t>What happens?</w:t>
      </w:r>
    </w:p>
    <w:p w14:paraId="421871BB" w14:textId="77777777" w:rsidR="00662936" w:rsidRPr="004165E7" w:rsidRDefault="00662936" w:rsidP="00662936">
      <w:pPr>
        <w:pStyle w:val="Bibleicon"/>
        <w:rPr>
          <w:color w:val="000000" w:themeColor="text1"/>
          <w:spacing w:val="4"/>
          <w:sz w:val="20"/>
          <w:shd w:val="clear" w:color="auto" w:fill="FFFFFF"/>
        </w:rPr>
      </w:pPr>
      <w:r w:rsidRPr="004165E7">
        <w:rPr>
          <w:b/>
          <w:sz w:val="20"/>
          <w:shd w:val="clear" w:color="auto" w:fill="FFFFFF"/>
        </w:rPr>
        <w:t>Acts 12:23</w:t>
      </w:r>
      <w:r w:rsidRPr="004165E7">
        <w:rPr>
          <w:sz w:val="20"/>
          <w:shd w:val="clear" w:color="auto" w:fill="FFFFFF"/>
        </w:rPr>
        <w:t xml:space="preserve"> ~ 23 And immediately an angel of the Lord struck him because he did not give God the glory, and he was eaten by worms and died. </w:t>
      </w:r>
    </w:p>
    <w:p w14:paraId="3ECFDF96" w14:textId="77777777" w:rsidR="00662936" w:rsidRPr="004165E7" w:rsidRDefault="00662936" w:rsidP="00662936">
      <w:pPr>
        <w:pStyle w:val="normalcirclebullet"/>
        <w:rPr>
          <w:spacing w:val="4"/>
          <w:sz w:val="20"/>
          <w:shd w:val="clear" w:color="auto" w:fill="FFFFFF"/>
        </w:rPr>
      </w:pPr>
      <w:r w:rsidRPr="004165E7">
        <w:rPr>
          <w:spacing w:val="4"/>
          <w:sz w:val="20"/>
          <w:shd w:val="clear" w:color="auto" w:fill="FFFFFF"/>
        </w:rPr>
        <w:t>Compare Peter’s response to Cornelius when he falls to his feet and worships Peter or the angels response when John falls to the angel’s feet in Rev (cf. </w:t>
      </w:r>
      <w:hyperlink r:id="rId9" w:tooltip="Revelation 19:10; Revelation 22:8-9" w:history="1">
        <w:r w:rsidRPr="004165E7">
          <w:rPr>
            <w:spacing w:val="4"/>
            <w:sz w:val="20"/>
            <w:shd w:val="clear" w:color="auto" w:fill="FFFFFF"/>
          </w:rPr>
          <w:t>Rev. 19:10; 22:8–9</w:t>
        </w:r>
      </w:hyperlink>
      <w:r w:rsidRPr="004165E7">
        <w:rPr>
          <w:spacing w:val="4"/>
          <w:sz w:val="20"/>
          <w:shd w:val="clear" w:color="auto" w:fill="FFFFFF"/>
        </w:rPr>
        <w:t>).</w:t>
      </w:r>
    </w:p>
    <w:p w14:paraId="47C1505D" w14:textId="77777777" w:rsidR="00662936" w:rsidRDefault="00662936" w:rsidP="00662936">
      <w:pPr>
        <w:pStyle w:val="normalsquarebullet"/>
        <w:rPr>
          <w:sz w:val="20"/>
          <w:shd w:val="clear" w:color="auto" w:fill="FFFFFF"/>
        </w:rPr>
      </w:pPr>
      <w:r w:rsidRPr="004165E7">
        <w:rPr>
          <w:sz w:val="20"/>
          <w:shd w:val="clear" w:color="auto" w:fill="FFFFFF"/>
        </w:rPr>
        <w:t>B/c he didn’t give glory to God, God “struck” him, which is the same word used for the angel “striking” Peter in v. 7.</w:t>
      </w:r>
    </w:p>
    <w:p w14:paraId="66AA7C2F" w14:textId="77777777" w:rsidR="007640E6" w:rsidRDefault="007640E6" w:rsidP="007640E6">
      <w:pPr>
        <w:pStyle w:val="normalsquarebullet"/>
        <w:numPr>
          <w:ilvl w:val="0"/>
          <w:numId w:val="0"/>
        </w:numPr>
        <w:ind w:left="720" w:hanging="360"/>
        <w:rPr>
          <w:sz w:val="20"/>
          <w:shd w:val="clear" w:color="auto" w:fill="FFFFFF"/>
        </w:rPr>
      </w:pPr>
    </w:p>
    <w:p w14:paraId="356B0DC3" w14:textId="77777777" w:rsidR="007640E6" w:rsidRDefault="007640E6" w:rsidP="007640E6">
      <w:pPr>
        <w:pStyle w:val="normalsquarebullet"/>
        <w:numPr>
          <w:ilvl w:val="0"/>
          <w:numId w:val="0"/>
        </w:numPr>
        <w:ind w:left="720" w:hanging="360"/>
        <w:rPr>
          <w:sz w:val="20"/>
          <w:shd w:val="clear" w:color="auto" w:fill="FFFFFF"/>
        </w:rPr>
      </w:pPr>
    </w:p>
    <w:p w14:paraId="66FBC0E3" w14:textId="77777777" w:rsidR="007640E6" w:rsidRDefault="007640E6" w:rsidP="007640E6">
      <w:pPr>
        <w:pStyle w:val="normalsquarebullet"/>
        <w:numPr>
          <w:ilvl w:val="0"/>
          <w:numId w:val="0"/>
        </w:numPr>
        <w:ind w:left="720" w:hanging="360"/>
        <w:rPr>
          <w:sz w:val="20"/>
          <w:shd w:val="clear" w:color="auto" w:fill="FFFFFF"/>
        </w:rPr>
      </w:pPr>
    </w:p>
    <w:p w14:paraId="6323B681" w14:textId="77777777" w:rsidR="007640E6" w:rsidRDefault="007640E6" w:rsidP="007640E6">
      <w:pPr>
        <w:pStyle w:val="normalsquarebullet"/>
        <w:numPr>
          <w:ilvl w:val="0"/>
          <w:numId w:val="0"/>
        </w:numPr>
        <w:ind w:left="720" w:hanging="360"/>
        <w:rPr>
          <w:sz w:val="20"/>
          <w:shd w:val="clear" w:color="auto" w:fill="FFFFFF"/>
        </w:rPr>
      </w:pPr>
    </w:p>
    <w:p w14:paraId="3DB508CD" w14:textId="77777777" w:rsidR="007640E6" w:rsidRDefault="007640E6" w:rsidP="007640E6">
      <w:pPr>
        <w:pStyle w:val="normalcirclebullet"/>
      </w:pPr>
      <w:r>
        <w:t>Gospel leads to churches that grow by teaching in a community of discipleship and love.</w:t>
      </w:r>
    </w:p>
    <w:p w14:paraId="651F749D" w14:textId="77777777" w:rsidR="007640E6" w:rsidRDefault="007640E6" w:rsidP="007640E6">
      <w:pPr>
        <w:pStyle w:val="normalcirclebullet"/>
        <w:numPr>
          <w:ilvl w:val="0"/>
          <w:numId w:val="0"/>
        </w:numPr>
        <w:ind w:left="360"/>
      </w:pPr>
      <w:r>
        <w:t>Teaching is an essential aspect of church life and evangelism: (2:14-36; 3:12-26; 13:16-41)</w:t>
      </w:r>
    </w:p>
    <w:p w14:paraId="02C9AA91" w14:textId="77777777" w:rsidR="007640E6" w:rsidRDefault="007640E6" w:rsidP="007640E6">
      <w:pPr>
        <w:pStyle w:val="normalcirclebullet"/>
        <w:numPr>
          <w:ilvl w:val="0"/>
          <w:numId w:val="0"/>
        </w:numPr>
        <w:ind w:left="360"/>
      </w:pPr>
      <w:r>
        <w:t>Maturity of church: (14:21-22; 18:11, 24-28; 19:8-10; 20:17-35)</w:t>
      </w:r>
    </w:p>
    <w:p w14:paraId="6C1D5E3C" w14:textId="77777777" w:rsidR="007640E6" w:rsidRPr="004165E7" w:rsidRDefault="007640E6" w:rsidP="007640E6">
      <w:pPr>
        <w:pStyle w:val="normalsquarebullet"/>
        <w:numPr>
          <w:ilvl w:val="0"/>
          <w:numId w:val="0"/>
        </w:numPr>
        <w:ind w:left="720" w:hanging="360"/>
        <w:rPr>
          <w:sz w:val="20"/>
          <w:shd w:val="clear" w:color="auto" w:fill="FFFFFF"/>
        </w:rPr>
      </w:pPr>
    </w:p>
    <w:p w14:paraId="47843B8D" w14:textId="77777777" w:rsidR="00662936" w:rsidRPr="003576C8" w:rsidRDefault="00662936" w:rsidP="00263BF9">
      <w:pPr>
        <w:pStyle w:val="normalcirclebullet"/>
        <w:numPr>
          <w:ilvl w:val="0"/>
          <w:numId w:val="0"/>
        </w:numPr>
        <w:ind w:left="360"/>
      </w:pPr>
    </w:p>
    <w:sectPr w:rsidR="00662936" w:rsidRPr="003576C8" w:rsidSect="003576C8">
      <w:headerReference w:type="even" r:id="rId10"/>
      <w:headerReference w:type="default" r:id="rId11"/>
      <w:pgSz w:w="15840" w:h="12240" w:orient="landscape"/>
      <w:pgMar w:top="1440" w:right="1008" w:bottom="144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6603" w14:textId="77777777" w:rsidR="00BD3233" w:rsidRDefault="00BD3233" w:rsidP="00EE08D0">
      <w:r>
        <w:separator/>
      </w:r>
    </w:p>
  </w:endnote>
  <w:endnote w:type="continuationSeparator" w:id="0">
    <w:p w14:paraId="4A3E61FA" w14:textId="77777777" w:rsidR="00BD3233" w:rsidRDefault="00BD3233" w:rsidP="00EE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erif">
    <w:panose1 w:val="020A0603040505020204"/>
    <w:charset w:val="00"/>
    <w:family w:val="auto"/>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150F" w14:textId="77777777" w:rsidR="00BD3233" w:rsidRDefault="00BD3233" w:rsidP="00EE08D0">
      <w:r>
        <w:separator/>
      </w:r>
    </w:p>
  </w:footnote>
  <w:footnote w:type="continuationSeparator" w:id="0">
    <w:p w14:paraId="437D7D8C" w14:textId="77777777" w:rsidR="00BD3233" w:rsidRDefault="00BD3233" w:rsidP="00EE08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F2FE" w14:textId="77777777" w:rsidR="0063599D" w:rsidRDefault="0063599D" w:rsidP="00563D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A7A6F" w14:textId="77777777" w:rsidR="0063599D" w:rsidRDefault="0063599D" w:rsidP="00B209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D203" w14:textId="77777777" w:rsidR="0063599D" w:rsidRDefault="0063599D" w:rsidP="00563D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8BF">
      <w:rPr>
        <w:rStyle w:val="PageNumber"/>
        <w:noProof/>
      </w:rPr>
      <w:t>1</w:t>
    </w:r>
    <w:r>
      <w:rPr>
        <w:rStyle w:val="PageNumber"/>
      </w:rPr>
      <w:fldChar w:fldCharType="end"/>
    </w:r>
  </w:p>
  <w:p w14:paraId="5C0CE887" w14:textId="11BE6832" w:rsidR="0063599D" w:rsidRPr="00B20925" w:rsidRDefault="0063599D" w:rsidP="00B20925">
    <w:pPr>
      <w:pStyle w:val="Header"/>
      <w:pBdr>
        <w:bottom w:val="single" w:sz="4" w:space="1" w:color="auto"/>
      </w:pBdr>
      <w:ind w:right="360"/>
      <w:rPr>
        <w:rFonts w:ascii="Times New Roman" w:hAnsi="Times New Roman" w:cs="Times New Roman"/>
        <w:sz w:val="20"/>
        <w:szCs w:val="20"/>
      </w:rPr>
    </w:pPr>
    <w:r w:rsidRPr="00B20925">
      <w:rPr>
        <w:rFonts w:ascii="Times New Roman" w:hAnsi="Times New Roman" w:cs="Times New Roman"/>
        <w:sz w:val="20"/>
        <w:szCs w:val="20"/>
      </w:rPr>
      <w:t>FBC AM Equipping Class ~ Acts (2017-2018)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33"/>
    <w:multiLevelType w:val="hybridMultilevel"/>
    <w:tmpl w:val="7382B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2BE5"/>
    <w:multiLevelType w:val="hybridMultilevel"/>
    <w:tmpl w:val="C2BE7074"/>
    <w:lvl w:ilvl="0" w:tplc="639CD994">
      <w:start w:val="1"/>
      <w:numFmt w:val="bullet"/>
      <w:pStyle w:val="keypoin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4CE076D"/>
    <w:multiLevelType w:val="hybridMultilevel"/>
    <w:tmpl w:val="E092FBE4"/>
    <w:lvl w:ilvl="0" w:tplc="12024284">
      <w:start w:val="1"/>
      <w:numFmt w:val="lowerLetter"/>
      <w:pStyle w:val="Heading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12721"/>
    <w:multiLevelType w:val="hybridMultilevel"/>
    <w:tmpl w:val="A392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42CA9"/>
    <w:multiLevelType w:val="hybridMultilevel"/>
    <w:tmpl w:val="44281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94B03"/>
    <w:multiLevelType w:val="hybridMultilevel"/>
    <w:tmpl w:val="24040FC8"/>
    <w:lvl w:ilvl="0" w:tplc="4F561CFE">
      <w:start w:val="1"/>
      <w:numFmt w:val="bullet"/>
      <w:pStyle w:val="wordstudy"/>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16DF3"/>
    <w:multiLevelType w:val="hybridMultilevel"/>
    <w:tmpl w:val="F76EC2DA"/>
    <w:lvl w:ilvl="0" w:tplc="E2E2A4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5750B"/>
    <w:multiLevelType w:val="hybridMultilevel"/>
    <w:tmpl w:val="D60AB604"/>
    <w:lvl w:ilvl="0" w:tplc="34120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24560C"/>
    <w:multiLevelType w:val="hybridMultilevel"/>
    <w:tmpl w:val="1DE685AC"/>
    <w:lvl w:ilvl="0" w:tplc="BA3C348A">
      <w:start w:val="1"/>
      <w:numFmt w:val="bullet"/>
      <w:pStyle w:val="illustrations"/>
      <w:lvlText w:val=""/>
      <w:lvlJc w:val="left"/>
      <w:pPr>
        <w:ind w:left="1080" w:hanging="360"/>
      </w:pPr>
      <w:rPr>
        <w:rFonts w:ascii="Wingdings" w:eastAsia="Courier New" w:hAnsi="Wingdings" w:hint="default"/>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E3008F"/>
    <w:multiLevelType w:val="hybridMultilevel"/>
    <w:tmpl w:val="B5D2C428"/>
    <w:lvl w:ilvl="0" w:tplc="8FC2AD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044A3"/>
    <w:multiLevelType w:val="hybridMultilevel"/>
    <w:tmpl w:val="D18ED52E"/>
    <w:lvl w:ilvl="0" w:tplc="2E0E5C88">
      <w:start w:val="1"/>
      <w:numFmt w:val="bullet"/>
      <w:pStyle w:val="practicalapplication"/>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8F2EC0"/>
    <w:multiLevelType w:val="hybridMultilevel"/>
    <w:tmpl w:val="0128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2722C"/>
    <w:multiLevelType w:val="hybridMultilevel"/>
    <w:tmpl w:val="BDDAD468"/>
    <w:lvl w:ilvl="0" w:tplc="6EC86742">
      <w:start w:val="1"/>
      <w:numFmt w:val="bullet"/>
      <w:pStyle w:val="practicalprinciple"/>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2E4D20"/>
    <w:multiLevelType w:val="hybridMultilevel"/>
    <w:tmpl w:val="8E82A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2CDA"/>
    <w:multiLevelType w:val="hybridMultilevel"/>
    <w:tmpl w:val="45B0C6EE"/>
    <w:lvl w:ilvl="0" w:tplc="1A3244D6">
      <w:start w:val="1"/>
      <w:numFmt w:val="bullet"/>
      <w:pStyle w:val="normalsquarebullet"/>
      <w:lvlText w:val=""/>
      <w:lvlJc w:val="left"/>
      <w:pPr>
        <w:ind w:left="720" w:hanging="360"/>
      </w:pPr>
      <w:rPr>
        <w:rFonts w:ascii="Wingdings" w:hAnsi="Wingdings" w:hint="default"/>
        <w:color w:val="000000" w:themeColor="text1"/>
      </w:rPr>
    </w:lvl>
    <w:lvl w:ilvl="1" w:tplc="04090003">
      <w:start w:val="1"/>
      <w:numFmt w:val="bullet"/>
      <w:pStyle w:val="hollowcirclebullet"/>
      <w:lvlText w:val="o"/>
      <w:lvlJc w:val="left"/>
      <w:pPr>
        <w:ind w:left="1440" w:hanging="360"/>
      </w:pPr>
      <w:rPr>
        <w:rFonts w:ascii="Courier New" w:hAnsi="Courier New" w:cs="Courier New" w:hint="default"/>
      </w:rPr>
    </w:lvl>
    <w:lvl w:ilvl="2" w:tplc="04090005">
      <w:start w:val="1"/>
      <w:numFmt w:val="bullet"/>
      <w:pStyle w:val="normaldiamon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D0CE4"/>
    <w:multiLevelType w:val="hybridMultilevel"/>
    <w:tmpl w:val="3DD80636"/>
    <w:lvl w:ilvl="0" w:tplc="A1BA0556">
      <w:start w:val="1"/>
      <w:numFmt w:val="bullet"/>
      <w:lvlText w:val=""/>
      <w:lvlJc w:val="left"/>
      <w:pPr>
        <w:ind w:left="1800" w:hanging="360"/>
      </w:pPr>
      <w:rPr>
        <w:rFonts w:ascii="Symbol" w:hAnsi="Symbol" w:hint="default"/>
      </w:rPr>
    </w:lvl>
    <w:lvl w:ilvl="1" w:tplc="04090003">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D516A5"/>
    <w:multiLevelType w:val="hybridMultilevel"/>
    <w:tmpl w:val="6C485E56"/>
    <w:lvl w:ilvl="0" w:tplc="860E2BA4">
      <w:start w:val="1"/>
      <w:numFmt w:val="bullet"/>
      <w:pStyle w:val="Bibleicon"/>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6E7414"/>
    <w:multiLevelType w:val="hybridMultilevel"/>
    <w:tmpl w:val="0450F190"/>
    <w:lvl w:ilvl="0" w:tplc="DD54A066">
      <w:start w:val="1"/>
      <w:numFmt w:val="bullet"/>
      <w:lvlText w:val=""/>
      <w:lvlJc w:val="left"/>
      <w:pPr>
        <w:ind w:left="1080" w:hanging="360"/>
      </w:pPr>
      <w:rPr>
        <w:rFonts w:ascii="Wingdings" w:eastAsia="Courier New" w:hAnsi="Wingdings" w:hint="default"/>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294F0A"/>
    <w:multiLevelType w:val="hybridMultilevel"/>
    <w:tmpl w:val="C5DC0D96"/>
    <w:lvl w:ilvl="0" w:tplc="71207098">
      <w:start w:val="1"/>
      <w:numFmt w:val="bullet"/>
      <w:pStyle w:val="mainpoin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C6C6A1B"/>
    <w:multiLevelType w:val="hybridMultilevel"/>
    <w:tmpl w:val="191EFDB8"/>
    <w:lvl w:ilvl="0" w:tplc="7EF28C82">
      <w:start w:val="1"/>
      <w:numFmt w:val="bullet"/>
      <w:pStyle w:val="quotes"/>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BF1E50"/>
    <w:multiLevelType w:val="hybridMultilevel"/>
    <w:tmpl w:val="6E40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55447"/>
    <w:multiLevelType w:val="hybridMultilevel"/>
    <w:tmpl w:val="45764EC8"/>
    <w:lvl w:ilvl="0" w:tplc="B88EB258">
      <w:start w:val="1"/>
      <w:numFmt w:val="bullet"/>
      <w:pStyle w:val="normalcircle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1826FA"/>
    <w:multiLevelType w:val="hybridMultilevel"/>
    <w:tmpl w:val="E4484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37DBE"/>
    <w:multiLevelType w:val="hybridMultilevel"/>
    <w:tmpl w:val="C088A172"/>
    <w:lvl w:ilvl="0" w:tplc="0D62E174">
      <w:start w:val="1"/>
      <w:numFmt w:val="bullet"/>
      <w:pStyle w:val="subpoin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C49C9"/>
    <w:multiLevelType w:val="hybridMultilevel"/>
    <w:tmpl w:val="77A2F1F8"/>
    <w:lvl w:ilvl="0" w:tplc="E4E0F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60F0D"/>
    <w:multiLevelType w:val="hybridMultilevel"/>
    <w:tmpl w:val="331AE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2"/>
  </w:num>
  <w:num w:numId="4">
    <w:abstractNumId w:val="15"/>
  </w:num>
  <w:num w:numId="5">
    <w:abstractNumId w:val="16"/>
  </w:num>
  <w:num w:numId="6">
    <w:abstractNumId w:val="8"/>
  </w:num>
  <w:num w:numId="7">
    <w:abstractNumId w:val="1"/>
  </w:num>
  <w:num w:numId="8">
    <w:abstractNumId w:val="18"/>
  </w:num>
  <w:num w:numId="9">
    <w:abstractNumId w:val="21"/>
  </w:num>
  <w:num w:numId="10">
    <w:abstractNumId w:val="14"/>
  </w:num>
  <w:num w:numId="11">
    <w:abstractNumId w:val="10"/>
  </w:num>
  <w:num w:numId="12">
    <w:abstractNumId w:val="12"/>
  </w:num>
  <w:num w:numId="13">
    <w:abstractNumId w:val="19"/>
  </w:num>
  <w:num w:numId="14">
    <w:abstractNumId w:val="16"/>
  </w:num>
  <w:num w:numId="15">
    <w:abstractNumId w:val="23"/>
  </w:num>
  <w:num w:numId="16">
    <w:abstractNumId w:val="5"/>
  </w:num>
  <w:num w:numId="17">
    <w:abstractNumId w:val="21"/>
  </w:num>
  <w:num w:numId="18">
    <w:abstractNumId w:val="14"/>
  </w:num>
  <w:num w:numId="19">
    <w:abstractNumId w:val="8"/>
  </w:num>
  <w:num w:numId="20">
    <w:abstractNumId w:val="12"/>
  </w:num>
  <w:num w:numId="21">
    <w:abstractNumId w:val="10"/>
  </w:num>
  <w:num w:numId="22">
    <w:abstractNumId w:val="1"/>
  </w:num>
  <w:num w:numId="23">
    <w:abstractNumId w:val="18"/>
  </w:num>
  <w:num w:numId="24">
    <w:abstractNumId w:val="23"/>
  </w:num>
  <w:num w:numId="25">
    <w:abstractNumId w:val="5"/>
  </w:num>
  <w:num w:numId="26">
    <w:abstractNumId w:val="16"/>
  </w:num>
  <w:num w:numId="27">
    <w:abstractNumId w:val="16"/>
  </w:num>
  <w:num w:numId="28">
    <w:abstractNumId w:val="21"/>
  </w:num>
  <w:num w:numId="29">
    <w:abstractNumId w:val="2"/>
  </w:num>
  <w:num w:numId="30">
    <w:abstractNumId w:val="14"/>
  </w:num>
  <w:num w:numId="31">
    <w:abstractNumId w:val="14"/>
  </w:num>
  <w:num w:numId="32">
    <w:abstractNumId w:val="18"/>
  </w:num>
  <w:num w:numId="33">
    <w:abstractNumId w:val="23"/>
  </w:num>
  <w:num w:numId="34">
    <w:abstractNumId w:val="19"/>
  </w:num>
  <w:num w:numId="35">
    <w:abstractNumId w:val="19"/>
  </w:num>
  <w:num w:numId="36">
    <w:abstractNumId w:val="7"/>
  </w:num>
  <w:num w:numId="37">
    <w:abstractNumId w:val="4"/>
  </w:num>
  <w:num w:numId="38">
    <w:abstractNumId w:val="13"/>
  </w:num>
  <w:num w:numId="39">
    <w:abstractNumId w:val="3"/>
  </w:num>
  <w:num w:numId="40">
    <w:abstractNumId w:val="0"/>
  </w:num>
  <w:num w:numId="41">
    <w:abstractNumId w:val="24"/>
  </w:num>
  <w:num w:numId="42">
    <w:abstractNumId w:val="22"/>
  </w:num>
  <w:num w:numId="43">
    <w:abstractNumId w:val="6"/>
  </w:num>
  <w:num w:numId="44">
    <w:abstractNumId w:val="11"/>
  </w:num>
  <w:num w:numId="45">
    <w:abstractNumId w:val="20"/>
  </w:num>
  <w:num w:numId="46">
    <w:abstractNumId w:val="9"/>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C8"/>
    <w:rsid w:val="00004CD4"/>
    <w:rsid w:val="00013985"/>
    <w:rsid w:val="000374EA"/>
    <w:rsid w:val="0004083C"/>
    <w:rsid w:val="00052C26"/>
    <w:rsid w:val="00056244"/>
    <w:rsid w:val="00063284"/>
    <w:rsid w:val="00067D62"/>
    <w:rsid w:val="000816C7"/>
    <w:rsid w:val="0008544B"/>
    <w:rsid w:val="000A22EC"/>
    <w:rsid w:val="000C308B"/>
    <w:rsid w:val="000C4133"/>
    <w:rsid w:val="000C4842"/>
    <w:rsid w:val="000D16D4"/>
    <w:rsid w:val="000E1739"/>
    <w:rsid w:val="000E2104"/>
    <w:rsid w:val="000E3763"/>
    <w:rsid w:val="000F3E58"/>
    <w:rsid w:val="000F548E"/>
    <w:rsid w:val="001128BF"/>
    <w:rsid w:val="001158A8"/>
    <w:rsid w:val="001228F4"/>
    <w:rsid w:val="00124D65"/>
    <w:rsid w:val="001263F3"/>
    <w:rsid w:val="001320AE"/>
    <w:rsid w:val="001343F9"/>
    <w:rsid w:val="00136CBD"/>
    <w:rsid w:val="001573E6"/>
    <w:rsid w:val="001636A7"/>
    <w:rsid w:val="00180D01"/>
    <w:rsid w:val="001832D4"/>
    <w:rsid w:val="0018391F"/>
    <w:rsid w:val="00187FE9"/>
    <w:rsid w:val="001B292C"/>
    <w:rsid w:val="001D54A5"/>
    <w:rsid w:val="001E6D33"/>
    <w:rsid w:val="001F6082"/>
    <w:rsid w:val="001F7203"/>
    <w:rsid w:val="00204072"/>
    <w:rsid w:val="00205033"/>
    <w:rsid w:val="002078E9"/>
    <w:rsid w:val="002117A7"/>
    <w:rsid w:val="00213A2E"/>
    <w:rsid w:val="00222BC4"/>
    <w:rsid w:val="00224C54"/>
    <w:rsid w:val="00234DC9"/>
    <w:rsid w:val="002365D5"/>
    <w:rsid w:val="00242321"/>
    <w:rsid w:val="002439FD"/>
    <w:rsid w:val="00245248"/>
    <w:rsid w:val="0024680F"/>
    <w:rsid w:val="00260D39"/>
    <w:rsid w:val="00263BF9"/>
    <w:rsid w:val="002A04E2"/>
    <w:rsid w:val="002A464C"/>
    <w:rsid w:val="002B7851"/>
    <w:rsid w:val="002C0772"/>
    <w:rsid w:val="002C3AA1"/>
    <w:rsid w:val="002E237A"/>
    <w:rsid w:val="002F5C4F"/>
    <w:rsid w:val="002F684C"/>
    <w:rsid w:val="00306189"/>
    <w:rsid w:val="0031556E"/>
    <w:rsid w:val="00320968"/>
    <w:rsid w:val="0032177B"/>
    <w:rsid w:val="00332C58"/>
    <w:rsid w:val="003375F6"/>
    <w:rsid w:val="00344AE3"/>
    <w:rsid w:val="0034554E"/>
    <w:rsid w:val="003576C8"/>
    <w:rsid w:val="003607C9"/>
    <w:rsid w:val="00361B23"/>
    <w:rsid w:val="00363053"/>
    <w:rsid w:val="003710E8"/>
    <w:rsid w:val="003766C8"/>
    <w:rsid w:val="00387D7D"/>
    <w:rsid w:val="003A27EF"/>
    <w:rsid w:val="003A2F39"/>
    <w:rsid w:val="003A3306"/>
    <w:rsid w:val="003A5559"/>
    <w:rsid w:val="003B4EE0"/>
    <w:rsid w:val="003B57C6"/>
    <w:rsid w:val="003C278E"/>
    <w:rsid w:val="003C3CBE"/>
    <w:rsid w:val="003C5094"/>
    <w:rsid w:val="003D5548"/>
    <w:rsid w:val="004014F0"/>
    <w:rsid w:val="0040253A"/>
    <w:rsid w:val="00404F49"/>
    <w:rsid w:val="00406311"/>
    <w:rsid w:val="004075D8"/>
    <w:rsid w:val="00411276"/>
    <w:rsid w:val="004165E7"/>
    <w:rsid w:val="00417C41"/>
    <w:rsid w:val="0042032B"/>
    <w:rsid w:val="0042082A"/>
    <w:rsid w:val="0042205C"/>
    <w:rsid w:val="004273E3"/>
    <w:rsid w:val="00446241"/>
    <w:rsid w:val="004755A3"/>
    <w:rsid w:val="00480F61"/>
    <w:rsid w:val="004824B4"/>
    <w:rsid w:val="00486DB8"/>
    <w:rsid w:val="004B0B92"/>
    <w:rsid w:val="004B68FC"/>
    <w:rsid w:val="004C1B0F"/>
    <w:rsid w:val="004C3717"/>
    <w:rsid w:val="004C637B"/>
    <w:rsid w:val="004C6B64"/>
    <w:rsid w:val="004C6CB3"/>
    <w:rsid w:val="004D0991"/>
    <w:rsid w:val="004D713E"/>
    <w:rsid w:val="004D772C"/>
    <w:rsid w:val="004E007D"/>
    <w:rsid w:val="004E4135"/>
    <w:rsid w:val="004F26AA"/>
    <w:rsid w:val="00506F9F"/>
    <w:rsid w:val="00507F13"/>
    <w:rsid w:val="0052693D"/>
    <w:rsid w:val="005324E2"/>
    <w:rsid w:val="00534C1C"/>
    <w:rsid w:val="00544875"/>
    <w:rsid w:val="00545171"/>
    <w:rsid w:val="0056300D"/>
    <w:rsid w:val="00563D35"/>
    <w:rsid w:val="0057308C"/>
    <w:rsid w:val="00582AE7"/>
    <w:rsid w:val="0058432A"/>
    <w:rsid w:val="005873B6"/>
    <w:rsid w:val="0059289F"/>
    <w:rsid w:val="00593C6A"/>
    <w:rsid w:val="005A3273"/>
    <w:rsid w:val="005A624C"/>
    <w:rsid w:val="005A6DE1"/>
    <w:rsid w:val="005B3C86"/>
    <w:rsid w:val="005C0ABD"/>
    <w:rsid w:val="005C2F46"/>
    <w:rsid w:val="005D136F"/>
    <w:rsid w:val="005D1DE0"/>
    <w:rsid w:val="005D240F"/>
    <w:rsid w:val="005E4984"/>
    <w:rsid w:val="005E4FCC"/>
    <w:rsid w:val="005E6C09"/>
    <w:rsid w:val="005F05BC"/>
    <w:rsid w:val="005F3E10"/>
    <w:rsid w:val="005F7B08"/>
    <w:rsid w:val="00604653"/>
    <w:rsid w:val="006106D8"/>
    <w:rsid w:val="00620178"/>
    <w:rsid w:val="006203E3"/>
    <w:rsid w:val="00625C7C"/>
    <w:rsid w:val="00633A4B"/>
    <w:rsid w:val="0063599D"/>
    <w:rsid w:val="0063731A"/>
    <w:rsid w:val="0064513B"/>
    <w:rsid w:val="00662936"/>
    <w:rsid w:val="0066347F"/>
    <w:rsid w:val="00673955"/>
    <w:rsid w:val="006779CD"/>
    <w:rsid w:val="00682465"/>
    <w:rsid w:val="00695E76"/>
    <w:rsid w:val="00697DB3"/>
    <w:rsid w:val="006A04B1"/>
    <w:rsid w:val="006B00B3"/>
    <w:rsid w:val="006C57ED"/>
    <w:rsid w:val="006C60C5"/>
    <w:rsid w:val="006D2CD7"/>
    <w:rsid w:val="006D3B5E"/>
    <w:rsid w:val="006D423A"/>
    <w:rsid w:val="006D751C"/>
    <w:rsid w:val="006E510A"/>
    <w:rsid w:val="006E57A3"/>
    <w:rsid w:val="006E7BE8"/>
    <w:rsid w:val="006F02E2"/>
    <w:rsid w:val="006F364D"/>
    <w:rsid w:val="006F7796"/>
    <w:rsid w:val="00700E0C"/>
    <w:rsid w:val="00711EEC"/>
    <w:rsid w:val="00717541"/>
    <w:rsid w:val="00733D9D"/>
    <w:rsid w:val="00734E4C"/>
    <w:rsid w:val="00736776"/>
    <w:rsid w:val="0074349E"/>
    <w:rsid w:val="007520A5"/>
    <w:rsid w:val="00753CA7"/>
    <w:rsid w:val="00760643"/>
    <w:rsid w:val="007640E6"/>
    <w:rsid w:val="00767237"/>
    <w:rsid w:val="00781927"/>
    <w:rsid w:val="00782B54"/>
    <w:rsid w:val="0078771F"/>
    <w:rsid w:val="00795F71"/>
    <w:rsid w:val="007A19D7"/>
    <w:rsid w:val="007C3E10"/>
    <w:rsid w:val="007C510C"/>
    <w:rsid w:val="007C639E"/>
    <w:rsid w:val="007D131B"/>
    <w:rsid w:val="007D2815"/>
    <w:rsid w:val="007D799D"/>
    <w:rsid w:val="007F60C8"/>
    <w:rsid w:val="00804C73"/>
    <w:rsid w:val="00806573"/>
    <w:rsid w:val="008069D9"/>
    <w:rsid w:val="008129D2"/>
    <w:rsid w:val="00814A04"/>
    <w:rsid w:val="00817BF0"/>
    <w:rsid w:val="008239F8"/>
    <w:rsid w:val="00842C8C"/>
    <w:rsid w:val="00854C86"/>
    <w:rsid w:val="00857B4E"/>
    <w:rsid w:val="00873450"/>
    <w:rsid w:val="00875F43"/>
    <w:rsid w:val="008844A0"/>
    <w:rsid w:val="0089368B"/>
    <w:rsid w:val="008B7E5B"/>
    <w:rsid w:val="008C7EA6"/>
    <w:rsid w:val="008D0564"/>
    <w:rsid w:val="008E1942"/>
    <w:rsid w:val="008E506E"/>
    <w:rsid w:val="008E6CC1"/>
    <w:rsid w:val="008F313E"/>
    <w:rsid w:val="00906F74"/>
    <w:rsid w:val="00907887"/>
    <w:rsid w:val="00914701"/>
    <w:rsid w:val="009161E3"/>
    <w:rsid w:val="00917017"/>
    <w:rsid w:val="009176EF"/>
    <w:rsid w:val="0093407B"/>
    <w:rsid w:val="00934801"/>
    <w:rsid w:val="009422BC"/>
    <w:rsid w:val="00942715"/>
    <w:rsid w:val="0094327A"/>
    <w:rsid w:val="00944C8A"/>
    <w:rsid w:val="00957442"/>
    <w:rsid w:val="00960F16"/>
    <w:rsid w:val="009612E8"/>
    <w:rsid w:val="00965C1C"/>
    <w:rsid w:val="009749E8"/>
    <w:rsid w:val="00981F32"/>
    <w:rsid w:val="00982511"/>
    <w:rsid w:val="009A243E"/>
    <w:rsid w:val="009B685A"/>
    <w:rsid w:val="009C6648"/>
    <w:rsid w:val="009E483B"/>
    <w:rsid w:val="009F466F"/>
    <w:rsid w:val="009F69AD"/>
    <w:rsid w:val="00A01C3A"/>
    <w:rsid w:val="00A054AE"/>
    <w:rsid w:val="00A1575D"/>
    <w:rsid w:val="00A22EB2"/>
    <w:rsid w:val="00A35BFE"/>
    <w:rsid w:val="00A459B2"/>
    <w:rsid w:val="00A574E8"/>
    <w:rsid w:val="00A61A0D"/>
    <w:rsid w:val="00A840DF"/>
    <w:rsid w:val="00A928AB"/>
    <w:rsid w:val="00A92E6A"/>
    <w:rsid w:val="00A96B63"/>
    <w:rsid w:val="00AA0330"/>
    <w:rsid w:val="00AA50F0"/>
    <w:rsid w:val="00AB1359"/>
    <w:rsid w:val="00AB1AED"/>
    <w:rsid w:val="00AC4942"/>
    <w:rsid w:val="00AC6173"/>
    <w:rsid w:val="00AC690D"/>
    <w:rsid w:val="00AE06C5"/>
    <w:rsid w:val="00AE6633"/>
    <w:rsid w:val="00AF171F"/>
    <w:rsid w:val="00AF23AE"/>
    <w:rsid w:val="00B153B9"/>
    <w:rsid w:val="00B20925"/>
    <w:rsid w:val="00B4211F"/>
    <w:rsid w:val="00B4275C"/>
    <w:rsid w:val="00B51BD5"/>
    <w:rsid w:val="00B53E0E"/>
    <w:rsid w:val="00B540D9"/>
    <w:rsid w:val="00B55446"/>
    <w:rsid w:val="00B601F4"/>
    <w:rsid w:val="00B70EF6"/>
    <w:rsid w:val="00B90FAE"/>
    <w:rsid w:val="00B91C04"/>
    <w:rsid w:val="00B92DE3"/>
    <w:rsid w:val="00B96867"/>
    <w:rsid w:val="00BB43DD"/>
    <w:rsid w:val="00BB57E8"/>
    <w:rsid w:val="00BC25BD"/>
    <w:rsid w:val="00BD3233"/>
    <w:rsid w:val="00BF2FEF"/>
    <w:rsid w:val="00C12628"/>
    <w:rsid w:val="00C1577A"/>
    <w:rsid w:val="00C275D4"/>
    <w:rsid w:val="00C306E4"/>
    <w:rsid w:val="00C30A53"/>
    <w:rsid w:val="00C318B4"/>
    <w:rsid w:val="00C41419"/>
    <w:rsid w:val="00C43239"/>
    <w:rsid w:val="00C47A17"/>
    <w:rsid w:val="00C57689"/>
    <w:rsid w:val="00C60C6F"/>
    <w:rsid w:val="00C6198C"/>
    <w:rsid w:val="00C72437"/>
    <w:rsid w:val="00C745B3"/>
    <w:rsid w:val="00C819DC"/>
    <w:rsid w:val="00C854EC"/>
    <w:rsid w:val="00CA0187"/>
    <w:rsid w:val="00CB0FFA"/>
    <w:rsid w:val="00CB5031"/>
    <w:rsid w:val="00CC2331"/>
    <w:rsid w:val="00CC68BC"/>
    <w:rsid w:val="00CD31B7"/>
    <w:rsid w:val="00CD64D9"/>
    <w:rsid w:val="00CF072C"/>
    <w:rsid w:val="00CF527C"/>
    <w:rsid w:val="00D12909"/>
    <w:rsid w:val="00D131D7"/>
    <w:rsid w:val="00D25548"/>
    <w:rsid w:val="00D53EA2"/>
    <w:rsid w:val="00D62F26"/>
    <w:rsid w:val="00D678FD"/>
    <w:rsid w:val="00D67CA5"/>
    <w:rsid w:val="00D73A96"/>
    <w:rsid w:val="00D7588A"/>
    <w:rsid w:val="00D85164"/>
    <w:rsid w:val="00D95A06"/>
    <w:rsid w:val="00D964F5"/>
    <w:rsid w:val="00DA2C0A"/>
    <w:rsid w:val="00DA4FA2"/>
    <w:rsid w:val="00DD3067"/>
    <w:rsid w:val="00DD7386"/>
    <w:rsid w:val="00DE5EE1"/>
    <w:rsid w:val="00DE6312"/>
    <w:rsid w:val="00DF16DB"/>
    <w:rsid w:val="00DF659F"/>
    <w:rsid w:val="00E12A41"/>
    <w:rsid w:val="00E15F6F"/>
    <w:rsid w:val="00E17762"/>
    <w:rsid w:val="00E24023"/>
    <w:rsid w:val="00E27DD9"/>
    <w:rsid w:val="00E50A0B"/>
    <w:rsid w:val="00E5239B"/>
    <w:rsid w:val="00E62349"/>
    <w:rsid w:val="00E6306C"/>
    <w:rsid w:val="00E65F61"/>
    <w:rsid w:val="00E709E6"/>
    <w:rsid w:val="00E8489E"/>
    <w:rsid w:val="00E87B81"/>
    <w:rsid w:val="00EA06CD"/>
    <w:rsid w:val="00EA7305"/>
    <w:rsid w:val="00EB663D"/>
    <w:rsid w:val="00EB7630"/>
    <w:rsid w:val="00ED3404"/>
    <w:rsid w:val="00ED4E6B"/>
    <w:rsid w:val="00ED52D8"/>
    <w:rsid w:val="00ED5987"/>
    <w:rsid w:val="00EE08D0"/>
    <w:rsid w:val="00EE62DD"/>
    <w:rsid w:val="00EE6B61"/>
    <w:rsid w:val="00EF6BC0"/>
    <w:rsid w:val="00F03336"/>
    <w:rsid w:val="00F05104"/>
    <w:rsid w:val="00F059A3"/>
    <w:rsid w:val="00F14187"/>
    <w:rsid w:val="00F328DE"/>
    <w:rsid w:val="00F41E66"/>
    <w:rsid w:val="00F42E76"/>
    <w:rsid w:val="00F5382C"/>
    <w:rsid w:val="00F7413A"/>
    <w:rsid w:val="00F76CFC"/>
    <w:rsid w:val="00FC29D2"/>
    <w:rsid w:val="00FC6150"/>
    <w:rsid w:val="00FC76DF"/>
    <w:rsid w:val="00FD3612"/>
    <w:rsid w:val="00FE5D60"/>
    <w:rsid w:val="00FE746C"/>
    <w:rsid w:val="00FF00FB"/>
    <w:rsid w:val="00FF1346"/>
    <w:rsid w:val="00FF23D6"/>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18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22EB2"/>
    <w:pPr>
      <w:keepNext/>
      <w:pBdr>
        <w:bottom w:val="thinThickLargeGap" w:sz="24" w:space="1" w:color="auto"/>
      </w:pBdr>
      <w:spacing w:before="240" w:after="200"/>
      <w:ind w:left="720" w:hanging="360"/>
      <w:outlineLvl w:val="0"/>
    </w:pPr>
    <w:rPr>
      <w:rFonts w:ascii="PT Serif" w:eastAsia="Times New Roman" w:hAnsi="PT Serif" w:cs="Times New Roman"/>
      <w:b/>
      <w:bCs/>
      <w:sz w:val="28"/>
      <w:szCs w:val="20"/>
    </w:rPr>
  </w:style>
  <w:style w:type="paragraph" w:styleId="Heading2">
    <w:name w:val="heading 2"/>
    <w:basedOn w:val="Normal"/>
    <w:next w:val="Normal"/>
    <w:link w:val="Heading2Char"/>
    <w:qFormat/>
    <w:rsid w:val="00A22EB2"/>
    <w:pPr>
      <w:keepNext/>
      <w:pBdr>
        <w:bottom w:val="dotDotDash" w:sz="4" w:space="1" w:color="auto"/>
      </w:pBdr>
      <w:spacing w:before="240" w:after="200"/>
      <w:ind w:left="1080" w:hanging="360"/>
      <w:outlineLvl w:val="1"/>
    </w:pPr>
    <w:rPr>
      <w:rFonts w:ascii="PT Serif" w:eastAsia="Times New Roman" w:hAnsi="PT Serif" w:cs="Times New Roman"/>
      <w:b/>
      <w:bCs/>
      <w:szCs w:val="20"/>
    </w:rPr>
  </w:style>
  <w:style w:type="paragraph" w:styleId="Heading3">
    <w:name w:val="heading 3"/>
    <w:basedOn w:val="Normal"/>
    <w:next w:val="Normal"/>
    <w:link w:val="Heading3Char"/>
    <w:uiPriority w:val="9"/>
    <w:unhideWhenUsed/>
    <w:qFormat/>
    <w:rsid w:val="00A22EB2"/>
    <w:pPr>
      <w:keepNext/>
      <w:keepLines/>
      <w:spacing w:before="40"/>
      <w:ind w:left="720" w:hanging="360"/>
      <w:outlineLvl w:val="2"/>
    </w:pPr>
    <w:rPr>
      <w:rFonts w:ascii="PT Serif" w:eastAsiaTheme="majorEastAsia" w:hAnsi="PT Serif"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 text"/>
    <w:basedOn w:val="bluetext"/>
    <w:next w:val="Normal"/>
    <w:qFormat/>
    <w:rsid w:val="00682465"/>
    <w:rPr>
      <w:color w:val="000000" w:themeColor="text1"/>
    </w:rPr>
  </w:style>
  <w:style w:type="paragraph" w:styleId="ListParagraph">
    <w:name w:val="List Paragraph"/>
    <w:basedOn w:val="Normal"/>
    <w:uiPriority w:val="34"/>
    <w:qFormat/>
    <w:rsid w:val="00A22EB2"/>
    <w:pPr>
      <w:spacing w:before="60" w:after="60"/>
      <w:ind w:left="720" w:hanging="360"/>
      <w:contextualSpacing/>
    </w:pPr>
    <w:rPr>
      <w:rFonts w:ascii="Times New Roman" w:eastAsia="Times New Roman" w:hAnsi="Times New Roman" w:cs="Times New Roman"/>
      <w:szCs w:val="20"/>
    </w:rPr>
  </w:style>
  <w:style w:type="paragraph" w:customStyle="1" w:styleId="boldbluetext">
    <w:name w:val="bold blue text"/>
    <w:basedOn w:val="blacktext"/>
    <w:qFormat/>
    <w:rsid w:val="00682465"/>
    <w:pPr>
      <w:ind w:left="360"/>
    </w:pPr>
    <w:rPr>
      <w:b/>
      <w:color w:val="0432FF"/>
    </w:rPr>
  </w:style>
  <w:style w:type="paragraph" w:customStyle="1" w:styleId="MainTitleHeader">
    <w:name w:val="Main Title/Header"/>
    <w:basedOn w:val="Title"/>
    <w:qFormat/>
    <w:rsid w:val="00682465"/>
    <w:pPr>
      <w:pBdr>
        <w:bottom w:val="threeDEngrave" w:sz="24" w:space="1" w:color="auto"/>
      </w:pBdr>
      <w:spacing w:before="240" w:after="200"/>
      <w:ind w:left="360" w:hanging="360"/>
      <w:contextualSpacing w:val="0"/>
      <w:jc w:val="left"/>
    </w:pPr>
    <w:rPr>
      <w:rFonts w:eastAsia="Times New Roman" w:cs="Times New Roman"/>
      <w:bCs/>
      <w:spacing w:val="0"/>
      <w:kern w:val="0"/>
      <w:sz w:val="32"/>
      <w:szCs w:val="32"/>
    </w:rPr>
  </w:style>
  <w:style w:type="paragraph" w:styleId="Title">
    <w:name w:val="Title"/>
    <w:basedOn w:val="Normal"/>
    <w:next w:val="Normal"/>
    <w:link w:val="TitleChar"/>
    <w:uiPriority w:val="10"/>
    <w:qFormat/>
    <w:rsid w:val="009E483B"/>
    <w:pPr>
      <w:contextualSpacing/>
      <w:jc w:val="center"/>
    </w:pPr>
    <w:rPr>
      <w:rFonts w:ascii="PT Serif" w:eastAsiaTheme="majorEastAsia" w:hAnsi="PT Serif" w:cstheme="majorBidi"/>
      <w:b/>
      <w:spacing w:val="-10"/>
      <w:kern w:val="28"/>
      <w:sz w:val="52"/>
      <w:szCs w:val="56"/>
    </w:rPr>
  </w:style>
  <w:style w:type="character" w:customStyle="1" w:styleId="TitleChar">
    <w:name w:val="Title Char"/>
    <w:basedOn w:val="DefaultParagraphFont"/>
    <w:link w:val="Title"/>
    <w:uiPriority w:val="10"/>
    <w:rsid w:val="009E483B"/>
    <w:rPr>
      <w:rFonts w:ascii="PT Serif" w:eastAsiaTheme="majorEastAsia" w:hAnsi="PT Serif" w:cstheme="majorBidi"/>
      <w:b/>
      <w:spacing w:val="-10"/>
      <w:kern w:val="28"/>
      <w:sz w:val="52"/>
      <w:szCs w:val="56"/>
    </w:rPr>
  </w:style>
  <w:style w:type="paragraph" w:customStyle="1" w:styleId="11-ptboldHeading3">
    <w:name w:val="11-pt. bold Heading 3"/>
    <w:basedOn w:val="ArialNarrow"/>
    <w:qFormat/>
    <w:rsid w:val="00682465"/>
    <w:pPr>
      <w:ind w:left="360" w:firstLine="0"/>
    </w:pPr>
    <w:rPr>
      <w:rFonts w:ascii="PT Serif" w:hAnsi="PT Serif" w:cs="Times New Roman"/>
      <w:b/>
      <w:sz w:val="22"/>
      <w:szCs w:val="22"/>
    </w:rPr>
  </w:style>
  <w:style w:type="character" w:customStyle="1" w:styleId="Heading1Char">
    <w:name w:val="Heading 1 Char"/>
    <w:basedOn w:val="DefaultParagraphFont"/>
    <w:link w:val="Heading1"/>
    <w:rsid w:val="00A22EB2"/>
    <w:rPr>
      <w:rFonts w:ascii="PT Serif" w:eastAsia="Times New Roman" w:hAnsi="PT Serif" w:cs="Times New Roman"/>
      <w:b/>
      <w:bCs/>
      <w:sz w:val="28"/>
      <w:szCs w:val="20"/>
    </w:rPr>
  </w:style>
  <w:style w:type="paragraph" w:customStyle="1" w:styleId="11-ptTimesNewRoman">
    <w:name w:val="11-pt. Times New Roman"/>
    <w:basedOn w:val="ArialNarrow"/>
    <w:qFormat/>
    <w:rsid w:val="00682465"/>
    <w:pPr>
      <w:ind w:left="360" w:firstLine="0"/>
    </w:pPr>
    <w:rPr>
      <w:rFonts w:ascii="Times New Roman" w:hAnsi="Times New Roman" w:cs="Times New Roman"/>
      <w:sz w:val="22"/>
      <w:szCs w:val="22"/>
    </w:rPr>
  </w:style>
  <w:style w:type="character" w:customStyle="1" w:styleId="Heading2Char">
    <w:name w:val="Heading 2 Char"/>
    <w:basedOn w:val="DefaultParagraphFont"/>
    <w:link w:val="Heading2"/>
    <w:rsid w:val="00A22EB2"/>
    <w:rPr>
      <w:rFonts w:ascii="PT Serif" w:eastAsia="Times New Roman" w:hAnsi="PT Serif" w:cs="Times New Roman"/>
      <w:b/>
      <w:bCs/>
      <w:szCs w:val="20"/>
    </w:rPr>
  </w:style>
  <w:style w:type="paragraph" w:customStyle="1" w:styleId="quotes">
    <w:name w:val="quotes"/>
    <w:basedOn w:val="ListParagraph"/>
    <w:qFormat/>
    <w:rsid w:val="00A01C3A"/>
    <w:pPr>
      <w:numPr>
        <w:numId w:val="35"/>
      </w:numPr>
    </w:pPr>
    <w:rPr>
      <w:color w:val="385623" w:themeColor="accent6" w:themeShade="80"/>
    </w:rPr>
  </w:style>
  <w:style w:type="paragraph" w:customStyle="1" w:styleId="ArialNarrow">
    <w:name w:val="Arial Narrow"/>
    <w:basedOn w:val="Normal"/>
    <w:qFormat/>
    <w:rsid w:val="00682465"/>
    <w:pPr>
      <w:spacing w:before="60" w:after="60"/>
      <w:ind w:hanging="360"/>
    </w:pPr>
    <w:rPr>
      <w:rFonts w:ascii="Arial Narrow" w:eastAsia="Times New Roman" w:hAnsi="Arial Narrow" w:cs="Tahoma"/>
      <w:color w:val="000000" w:themeColor="text1"/>
      <w:szCs w:val="20"/>
    </w:rPr>
  </w:style>
  <w:style w:type="paragraph" w:customStyle="1" w:styleId="Bibleicon">
    <w:name w:val="Bible icon"/>
    <w:basedOn w:val="Normal"/>
    <w:qFormat/>
    <w:rsid w:val="00682465"/>
    <w:pPr>
      <w:numPr>
        <w:numId w:val="27"/>
      </w:numPr>
      <w:spacing w:before="60" w:after="60"/>
      <w:contextualSpacing/>
    </w:pPr>
    <w:rPr>
      <w:rFonts w:ascii="Times New Roman" w:eastAsia="Times New Roman" w:hAnsi="Times New Roman" w:cs="Times New Roman"/>
      <w:color w:val="0432FF"/>
      <w:szCs w:val="20"/>
    </w:rPr>
  </w:style>
  <w:style w:type="paragraph" w:customStyle="1" w:styleId="Headinglevel1">
    <w:name w:val="Heading level 1"/>
    <w:basedOn w:val="Heading1"/>
    <w:qFormat/>
    <w:rsid w:val="00944C8A"/>
  </w:style>
  <w:style w:type="paragraph" w:customStyle="1" w:styleId="Headinglevel2">
    <w:name w:val="Heading level 2"/>
    <w:basedOn w:val="Heading2"/>
    <w:qFormat/>
    <w:rsid w:val="00682465"/>
  </w:style>
  <w:style w:type="paragraph" w:customStyle="1" w:styleId="Headinglevel3">
    <w:name w:val="Heading level 3"/>
    <w:basedOn w:val="ListParagraph"/>
    <w:qFormat/>
    <w:rsid w:val="00124D65"/>
    <w:pPr>
      <w:numPr>
        <w:numId w:val="29"/>
      </w:numPr>
      <w:pBdr>
        <w:top w:val="nil"/>
        <w:left w:val="nil"/>
        <w:bottom w:val="single" w:sz="4" w:space="1" w:color="auto"/>
        <w:right w:val="nil"/>
        <w:between w:val="nil"/>
        <w:bar w:val="nil"/>
      </w:pBdr>
    </w:pPr>
    <w:rPr>
      <w:rFonts w:ascii="PT Serif" w:hAnsi="PT Serif"/>
      <w:b/>
      <w:sz w:val="22"/>
      <w:szCs w:val="22"/>
      <w:bdr w:val="nil"/>
    </w:rPr>
  </w:style>
  <w:style w:type="paragraph" w:customStyle="1" w:styleId="bluetext">
    <w:name w:val="blue text"/>
    <w:basedOn w:val="Normal"/>
    <w:qFormat/>
    <w:rsid w:val="00682465"/>
    <w:pPr>
      <w:spacing w:before="60" w:after="60"/>
      <w:ind w:left="720"/>
    </w:pPr>
    <w:rPr>
      <w:rFonts w:ascii="Times New Roman" w:eastAsia="Times New Roman" w:hAnsi="Times New Roman" w:cs="Times New Roman"/>
      <w:color w:val="0432FF"/>
      <w:szCs w:val="20"/>
    </w:rPr>
  </w:style>
  <w:style w:type="paragraph" w:customStyle="1" w:styleId="BoldItalic">
    <w:name w:val="Bold Italic"/>
    <w:basedOn w:val="Normal"/>
    <w:qFormat/>
    <w:rsid w:val="00682465"/>
    <w:pPr>
      <w:spacing w:before="60" w:after="60"/>
      <w:ind w:left="720"/>
      <w:contextualSpacing/>
    </w:pPr>
    <w:rPr>
      <w:rFonts w:ascii="Times New Roman" w:eastAsia="Times New Roman" w:hAnsi="Times New Roman" w:cs="Times New Roman"/>
      <w:b/>
      <w:i/>
      <w:szCs w:val="20"/>
    </w:rPr>
  </w:style>
  <w:style w:type="paragraph" w:customStyle="1" w:styleId="redtext">
    <w:name w:val="red text"/>
    <w:basedOn w:val="bluetext"/>
    <w:qFormat/>
    <w:rsid w:val="00682465"/>
    <w:rPr>
      <w:color w:val="FF0000"/>
    </w:rPr>
  </w:style>
  <w:style w:type="paragraph" w:customStyle="1" w:styleId="greentext">
    <w:name w:val="green text"/>
    <w:basedOn w:val="redtext"/>
    <w:qFormat/>
    <w:rsid w:val="00682465"/>
    <w:rPr>
      <w:color w:val="385623" w:themeColor="accent6" w:themeShade="80"/>
    </w:rPr>
  </w:style>
  <w:style w:type="character" w:customStyle="1" w:styleId="Heading3Char">
    <w:name w:val="Heading 3 Char"/>
    <w:basedOn w:val="DefaultParagraphFont"/>
    <w:link w:val="Heading3"/>
    <w:uiPriority w:val="9"/>
    <w:rsid w:val="00A22EB2"/>
    <w:rPr>
      <w:rFonts w:ascii="PT Serif" w:eastAsiaTheme="majorEastAsia" w:hAnsi="PT Serif" w:cstheme="majorBidi"/>
      <w:b/>
      <w:color w:val="000000" w:themeColor="text1"/>
    </w:rPr>
  </w:style>
  <w:style w:type="paragraph" w:customStyle="1" w:styleId="illustrations">
    <w:name w:val="illustrations"/>
    <w:basedOn w:val="ListParagraph"/>
    <w:qFormat/>
    <w:rsid w:val="00944C8A"/>
    <w:pPr>
      <w:numPr>
        <w:numId w:val="19"/>
      </w:numPr>
    </w:pPr>
    <w:rPr>
      <w:rFonts w:eastAsia="Courier New"/>
    </w:rPr>
  </w:style>
  <w:style w:type="paragraph" w:customStyle="1" w:styleId="keypoint">
    <w:name w:val="key point"/>
    <w:basedOn w:val="Normal"/>
    <w:qFormat/>
    <w:rsid w:val="00682465"/>
    <w:pPr>
      <w:numPr>
        <w:numId w:val="22"/>
      </w:numPr>
      <w:spacing w:before="60" w:after="60"/>
      <w:contextualSpacing/>
    </w:pPr>
    <w:rPr>
      <w:rFonts w:ascii="Times New Roman" w:eastAsia="Times New Roman" w:hAnsi="Times New Roman" w:cs="Times New Roman"/>
      <w:szCs w:val="20"/>
    </w:rPr>
  </w:style>
  <w:style w:type="paragraph" w:customStyle="1" w:styleId="mainpoint">
    <w:name w:val="main point"/>
    <w:basedOn w:val="Normal"/>
    <w:qFormat/>
    <w:rsid w:val="008844A0"/>
    <w:pPr>
      <w:numPr>
        <w:numId w:val="32"/>
      </w:numPr>
      <w:spacing w:before="60" w:after="60"/>
      <w:contextualSpacing/>
    </w:pPr>
    <w:rPr>
      <w:rFonts w:ascii="Times New Roman" w:eastAsia="Times New Roman" w:hAnsi="Times New Roman" w:cs="Times New Roman"/>
      <w:szCs w:val="20"/>
    </w:rPr>
  </w:style>
  <w:style w:type="paragraph" w:customStyle="1" w:styleId="normalcirclebullet">
    <w:name w:val="normal circle bullet"/>
    <w:basedOn w:val="Normal"/>
    <w:qFormat/>
    <w:rsid w:val="00682465"/>
    <w:pPr>
      <w:numPr>
        <w:numId w:val="28"/>
      </w:numPr>
      <w:spacing w:before="60" w:after="60"/>
    </w:pPr>
    <w:rPr>
      <w:rFonts w:ascii="Times New Roman" w:eastAsia="Times New Roman" w:hAnsi="Times New Roman" w:cs="Times New Roman"/>
      <w:szCs w:val="20"/>
    </w:rPr>
  </w:style>
  <w:style w:type="paragraph" w:customStyle="1" w:styleId="normalsquarebullet">
    <w:name w:val="normal square bullet"/>
    <w:basedOn w:val="normalcirclebullet"/>
    <w:qFormat/>
    <w:rsid w:val="00AB1359"/>
    <w:pPr>
      <w:numPr>
        <w:numId w:val="31"/>
      </w:numPr>
    </w:pPr>
  </w:style>
  <w:style w:type="paragraph" w:customStyle="1" w:styleId="practicalapplication">
    <w:name w:val="practical application"/>
    <w:basedOn w:val="ListParagraph"/>
    <w:qFormat/>
    <w:rsid w:val="00682465"/>
    <w:pPr>
      <w:numPr>
        <w:numId w:val="21"/>
      </w:numPr>
    </w:pPr>
  </w:style>
  <w:style w:type="paragraph" w:customStyle="1" w:styleId="practicalprinciple">
    <w:name w:val="practical principle"/>
    <w:basedOn w:val="ListParagraph"/>
    <w:qFormat/>
    <w:rsid w:val="00682465"/>
    <w:pPr>
      <w:numPr>
        <w:numId w:val="20"/>
      </w:numPr>
    </w:pPr>
  </w:style>
  <w:style w:type="paragraph" w:customStyle="1" w:styleId="PTSerif">
    <w:name w:val="PT Serif"/>
    <w:basedOn w:val="Normal"/>
    <w:qFormat/>
    <w:rsid w:val="00682465"/>
    <w:pPr>
      <w:spacing w:before="60" w:after="60"/>
      <w:ind w:hanging="360"/>
    </w:pPr>
    <w:rPr>
      <w:rFonts w:ascii="PT Serif" w:eastAsia="Times New Roman" w:hAnsi="PT Serif" w:cs="Tahoma"/>
      <w:color w:val="000000" w:themeColor="text1"/>
      <w:szCs w:val="20"/>
    </w:rPr>
  </w:style>
  <w:style w:type="paragraph" w:customStyle="1" w:styleId="Scriptureverse">
    <w:name w:val="Scripture verse"/>
    <w:basedOn w:val="Bibleicon"/>
    <w:qFormat/>
    <w:rsid w:val="00682465"/>
  </w:style>
  <w:style w:type="paragraph" w:customStyle="1" w:styleId="subpoint">
    <w:name w:val="subpoint"/>
    <w:basedOn w:val="Normal"/>
    <w:qFormat/>
    <w:rsid w:val="008844A0"/>
    <w:pPr>
      <w:numPr>
        <w:numId w:val="33"/>
      </w:numPr>
      <w:spacing w:before="60" w:after="60"/>
      <w:contextualSpacing/>
    </w:pPr>
    <w:rPr>
      <w:rFonts w:ascii="Times New Roman" w:eastAsia="Times New Roman" w:hAnsi="Times New Roman" w:cs="Times New Roman"/>
      <w:szCs w:val="20"/>
    </w:rPr>
  </w:style>
  <w:style w:type="paragraph" w:customStyle="1" w:styleId="Tahoma">
    <w:name w:val="Tahoma"/>
    <w:basedOn w:val="Normal"/>
    <w:qFormat/>
    <w:rsid w:val="00682465"/>
    <w:pPr>
      <w:spacing w:before="60" w:after="60"/>
      <w:ind w:hanging="360"/>
    </w:pPr>
    <w:rPr>
      <w:rFonts w:ascii="Tahoma" w:eastAsia="Times New Roman" w:hAnsi="Tahoma" w:cs="Tahoma"/>
      <w:color w:val="000000" w:themeColor="text1"/>
      <w:szCs w:val="20"/>
    </w:rPr>
  </w:style>
  <w:style w:type="paragraph" w:customStyle="1" w:styleId="TimesNewRoman">
    <w:name w:val="Times New Roman"/>
    <w:basedOn w:val="Normal"/>
    <w:qFormat/>
    <w:rsid w:val="00682465"/>
    <w:pPr>
      <w:spacing w:before="60" w:after="60"/>
      <w:ind w:hanging="360"/>
    </w:pPr>
    <w:rPr>
      <w:rFonts w:ascii="Times New Roman" w:eastAsia="Times New Roman" w:hAnsi="Times New Roman" w:cs="Times New Roman"/>
      <w:color w:val="000000" w:themeColor="text1"/>
      <w:szCs w:val="20"/>
    </w:rPr>
  </w:style>
  <w:style w:type="paragraph" w:customStyle="1" w:styleId="wordstudy">
    <w:name w:val="word study"/>
    <w:basedOn w:val="Normal"/>
    <w:qFormat/>
    <w:rsid w:val="00682465"/>
    <w:pPr>
      <w:numPr>
        <w:numId w:val="25"/>
      </w:numPr>
      <w:spacing w:before="60" w:after="60"/>
      <w:contextualSpacing/>
    </w:pPr>
    <w:rPr>
      <w:rFonts w:ascii="Times New Roman" w:eastAsia="Times New Roman" w:hAnsi="Times New Roman" w:cs="Times New Roman"/>
      <w:szCs w:val="20"/>
    </w:rPr>
  </w:style>
  <w:style w:type="paragraph" w:customStyle="1" w:styleId="HeadingLevel30">
    <w:name w:val="Heading Level 3"/>
    <w:basedOn w:val="Normal"/>
    <w:qFormat/>
    <w:rsid w:val="00F7413A"/>
    <w:pPr>
      <w:pBdr>
        <w:top w:val="nil"/>
        <w:left w:val="nil"/>
        <w:bottom w:val="single" w:sz="4" w:space="1" w:color="auto"/>
        <w:right w:val="nil"/>
        <w:between w:val="nil"/>
        <w:bar w:val="nil"/>
      </w:pBdr>
      <w:ind w:left="1440"/>
    </w:pPr>
    <w:rPr>
      <w:rFonts w:ascii="PT Serif" w:eastAsia="Arial Unicode MS" w:hAnsi="PT Serif" w:cs="Times New Roman"/>
      <w:b/>
      <w:sz w:val="22"/>
      <w:szCs w:val="22"/>
      <w:bdr w:val="nil"/>
    </w:rPr>
  </w:style>
  <w:style w:type="paragraph" w:customStyle="1" w:styleId="hollowcirclebullet">
    <w:name w:val="hollow circle bullet"/>
    <w:basedOn w:val="normalsquarebullet"/>
    <w:qFormat/>
    <w:rsid w:val="00AB1359"/>
    <w:pPr>
      <w:numPr>
        <w:ilvl w:val="1"/>
      </w:numPr>
      <w:pBdr>
        <w:top w:val="nil"/>
        <w:left w:val="nil"/>
        <w:bottom w:val="nil"/>
        <w:right w:val="nil"/>
        <w:between w:val="nil"/>
        <w:bar w:val="nil"/>
      </w:pBdr>
    </w:pPr>
    <w:rPr>
      <w:rFonts w:cs="Courier New"/>
      <w:bdr w:val="nil"/>
    </w:rPr>
  </w:style>
  <w:style w:type="paragraph" w:customStyle="1" w:styleId="normaldiamondbullet">
    <w:name w:val="normal diamond bullet"/>
    <w:basedOn w:val="normalsquarebullet"/>
    <w:qFormat/>
    <w:rsid w:val="00AB1359"/>
    <w:pPr>
      <w:numPr>
        <w:ilvl w:val="2"/>
      </w:numPr>
      <w:pBdr>
        <w:top w:val="nil"/>
        <w:left w:val="nil"/>
        <w:bottom w:val="nil"/>
        <w:right w:val="nil"/>
        <w:between w:val="nil"/>
        <w:bar w:val="nil"/>
      </w:pBdr>
    </w:pPr>
    <w:rPr>
      <w:szCs w:val="24"/>
      <w:bdr w:val="nil"/>
    </w:rPr>
  </w:style>
  <w:style w:type="character" w:styleId="Strong">
    <w:name w:val="Strong"/>
    <w:basedOn w:val="DefaultParagraphFont"/>
    <w:uiPriority w:val="22"/>
    <w:qFormat/>
    <w:rsid w:val="00960F16"/>
    <w:rPr>
      <w:b/>
      <w:bCs/>
    </w:rPr>
  </w:style>
  <w:style w:type="character" w:customStyle="1" w:styleId="small-caps-lower">
    <w:name w:val="small-caps-lower"/>
    <w:basedOn w:val="DefaultParagraphFont"/>
    <w:rsid w:val="004C6CB3"/>
  </w:style>
  <w:style w:type="paragraph" w:styleId="NormalWeb">
    <w:name w:val="Normal (Web)"/>
    <w:basedOn w:val="Normal"/>
    <w:uiPriority w:val="99"/>
    <w:semiHidden/>
    <w:unhideWhenUsed/>
    <w:rsid w:val="00B53E0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53E0E"/>
    <w:rPr>
      <w:color w:val="0000FF"/>
      <w:u w:val="single"/>
    </w:rPr>
  </w:style>
  <w:style w:type="character" w:styleId="FollowedHyperlink">
    <w:name w:val="FollowedHyperlink"/>
    <w:basedOn w:val="DefaultParagraphFont"/>
    <w:uiPriority w:val="99"/>
    <w:semiHidden/>
    <w:unhideWhenUsed/>
    <w:rsid w:val="00B53E0E"/>
    <w:rPr>
      <w:color w:val="954F72" w:themeColor="followedHyperlink"/>
      <w:u w:val="single"/>
    </w:rPr>
  </w:style>
  <w:style w:type="paragraph" w:styleId="FootnoteText">
    <w:name w:val="footnote text"/>
    <w:basedOn w:val="Normal"/>
    <w:link w:val="FootnoteTextChar"/>
    <w:uiPriority w:val="99"/>
    <w:unhideWhenUsed/>
    <w:rsid w:val="00EE08D0"/>
  </w:style>
  <w:style w:type="character" w:customStyle="1" w:styleId="FootnoteTextChar">
    <w:name w:val="Footnote Text Char"/>
    <w:basedOn w:val="DefaultParagraphFont"/>
    <w:link w:val="FootnoteText"/>
    <w:uiPriority w:val="99"/>
    <w:rsid w:val="00EE08D0"/>
  </w:style>
  <w:style w:type="character" w:styleId="FootnoteReference">
    <w:name w:val="footnote reference"/>
    <w:basedOn w:val="DefaultParagraphFont"/>
    <w:uiPriority w:val="99"/>
    <w:unhideWhenUsed/>
    <w:rsid w:val="00EE08D0"/>
    <w:rPr>
      <w:vertAlign w:val="superscript"/>
    </w:rPr>
  </w:style>
  <w:style w:type="paragraph" w:styleId="Header">
    <w:name w:val="header"/>
    <w:basedOn w:val="Normal"/>
    <w:link w:val="HeaderChar"/>
    <w:uiPriority w:val="99"/>
    <w:unhideWhenUsed/>
    <w:rsid w:val="00B20925"/>
    <w:pPr>
      <w:tabs>
        <w:tab w:val="center" w:pos="4680"/>
        <w:tab w:val="right" w:pos="9360"/>
      </w:tabs>
    </w:pPr>
  </w:style>
  <w:style w:type="character" w:customStyle="1" w:styleId="HeaderChar">
    <w:name w:val="Header Char"/>
    <w:basedOn w:val="DefaultParagraphFont"/>
    <w:link w:val="Header"/>
    <w:uiPriority w:val="99"/>
    <w:rsid w:val="00B20925"/>
  </w:style>
  <w:style w:type="paragraph" w:styleId="Footer">
    <w:name w:val="footer"/>
    <w:basedOn w:val="Normal"/>
    <w:link w:val="FooterChar"/>
    <w:uiPriority w:val="99"/>
    <w:unhideWhenUsed/>
    <w:rsid w:val="00B20925"/>
    <w:pPr>
      <w:tabs>
        <w:tab w:val="center" w:pos="4680"/>
        <w:tab w:val="right" w:pos="9360"/>
      </w:tabs>
    </w:pPr>
  </w:style>
  <w:style w:type="character" w:customStyle="1" w:styleId="FooterChar">
    <w:name w:val="Footer Char"/>
    <w:basedOn w:val="DefaultParagraphFont"/>
    <w:link w:val="Footer"/>
    <w:uiPriority w:val="99"/>
    <w:rsid w:val="00B20925"/>
  </w:style>
  <w:style w:type="character" w:styleId="PageNumber">
    <w:name w:val="page number"/>
    <w:basedOn w:val="DefaultParagraphFont"/>
    <w:uiPriority w:val="99"/>
    <w:semiHidden/>
    <w:unhideWhenUsed/>
    <w:rsid w:val="00B2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229">
      <w:bodyDiv w:val="1"/>
      <w:marLeft w:val="0"/>
      <w:marRight w:val="0"/>
      <w:marTop w:val="0"/>
      <w:marBottom w:val="0"/>
      <w:divBdr>
        <w:top w:val="none" w:sz="0" w:space="0" w:color="auto"/>
        <w:left w:val="none" w:sz="0" w:space="0" w:color="auto"/>
        <w:bottom w:val="none" w:sz="0" w:space="0" w:color="auto"/>
        <w:right w:val="none" w:sz="0" w:space="0" w:color="auto"/>
      </w:divBdr>
    </w:div>
    <w:div w:id="129827391">
      <w:bodyDiv w:val="1"/>
      <w:marLeft w:val="0"/>
      <w:marRight w:val="0"/>
      <w:marTop w:val="0"/>
      <w:marBottom w:val="0"/>
      <w:divBdr>
        <w:top w:val="none" w:sz="0" w:space="0" w:color="auto"/>
        <w:left w:val="none" w:sz="0" w:space="0" w:color="auto"/>
        <w:bottom w:val="none" w:sz="0" w:space="0" w:color="auto"/>
        <w:right w:val="none" w:sz="0" w:space="0" w:color="auto"/>
      </w:divBdr>
    </w:div>
    <w:div w:id="243610974">
      <w:bodyDiv w:val="1"/>
      <w:marLeft w:val="0"/>
      <w:marRight w:val="0"/>
      <w:marTop w:val="0"/>
      <w:marBottom w:val="0"/>
      <w:divBdr>
        <w:top w:val="none" w:sz="0" w:space="0" w:color="auto"/>
        <w:left w:val="none" w:sz="0" w:space="0" w:color="auto"/>
        <w:bottom w:val="none" w:sz="0" w:space="0" w:color="auto"/>
        <w:right w:val="none" w:sz="0" w:space="0" w:color="auto"/>
      </w:divBdr>
    </w:div>
    <w:div w:id="356542344">
      <w:bodyDiv w:val="1"/>
      <w:marLeft w:val="0"/>
      <w:marRight w:val="0"/>
      <w:marTop w:val="0"/>
      <w:marBottom w:val="0"/>
      <w:divBdr>
        <w:top w:val="none" w:sz="0" w:space="0" w:color="auto"/>
        <w:left w:val="none" w:sz="0" w:space="0" w:color="auto"/>
        <w:bottom w:val="none" w:sz="0" w:space="0" w:color="auto"/>
        <w:right w:val="none" w:sz="0" w:space="0" w:color="auto"/>
      </w:divBdr>
      <w:divsChild>
        <w:div w:id="549726531">
          <w:marLeft w:val="0"/>
          <w:marRight w:val="0"/>
          <w:marTop w:val="0"/>
          <w:marBottom w:val="0"/>
          <w:divBdr>
            <w:top w:val="none" w:sz="0" w:space="0" w:color="auto"/>
            <w:left w:val="none" w:sz="0" w:space="0" w:color="auto"/>
            <w:bottom w:val="none" w:sz="0" w:space="0" w:color="auto"/>
            <w:right w:val="none" w:sz="0" w:space="0" w:color="auto"/>
          </w:divBdr>
        </w:div>
        <w:div w:id="365302088">
          <w:marLeft w:val="0"/>
          <w:marRight w:val="0"/>
          <w:marTop w:val="0"/>
          <w:marBottom w:val="0"/>
          <w:divBdr>
            <w:top w:val="none" w:sz="0" w:space="0" w:color="auto"/>
            <w:left w:val="none" w:sz="0" w:space="0" w:color="auto"/>
            <w:bottom w:val="none" w:sz="0" w:space="0" w:color="auto"/>
            <w:right w:val="none" w:sz="0" w:space="0" w:color="auto"/>
          </w:divBdr>
        </w:div>
      </w:divsChild>
    </w:div>
    <w:div w:id="381292638">
      <w:bodyDiv w:val="1"/>
      <w:marLeft w:val="0"/>
      <w:marRight w:val="0"/>
      <w:marTop w:val="0"/>
      <w:marBottom w:val="0"/>
      <w:divBdr>
        <w:top w:val="none" w:sz="0" w:space="0" w:color="auto"/>
        <w:left w:val="none" w:sz="0" w:space="0" w:color="auto"/>
        <w:bottom w:val="none" w:sz="0" w:space="0" w:color="auto"/>
        <w:right w:val="none" w:sz="0" w:space="0" w:color="auto"/>
      </w:divBdr>
    </w:div>
    <w:div w:id="595985946">
      <w:bodyDiv w:val="1"/>
      <w:marLeft w:val="0"/>
      <w:marRight w:val="0"/>
      <w:marTop w:val="0"/>
      <w:marBottom w:val="0"/>
      <w:divBdr>
        <w:top w:val="none" w:sz="0" w:space="0" w:color="auto"/>
        <w:left w:val="none" w:sz="0" w:space="0" w:color="auto"/>
        <w:bottom w:val="none" w:sz="0" w:space="0" w:color="auto"/>
        <w:right w:val="none" w:sz="0" w:space="0" w:color="auto"/>
      </w:divBdr>
    </w:div>
    <w:div w:id="997076866">
      <w:bodyDiv w:val="1"/>
      <w:marLeft w:val="0"/>
      <w:marRight w:val="0"/>
      <w:marTop w:val="0"/>
      <w:marBottom w:val="0"/>
      <w:divBdr>
        <w:top w:val="none" w:sz="0" w:space="0" w:color="auto"/>
        <w:left w:val="none" w:sz="0" w:space="0" w:color="auto"/>
        <w:bottom w:val="none" w:sz="0" w:space="0" w:color="auto"/>
        <w:right w:val="none" w:sz="0" w:space="0" w:color="auto"/>
      </w:divBdr>
    </w:div>
    <w:div w:id="1024284918">
      <w:bodyDiv w:val="1"/>
      <w:marLeft w:val="0"/>
      <w:marRight w:val="0"/>
      <w:marTop w:val="0"/>
      <w:marBottom w:val="0"/>
      <w:divBdr>
        <w:top w:val="none" w:sz="0" w:space="0" w:color="auto"/>
        <w:left w:val="none" w:sz="0" w:space="0" w:color="auto"/>
        <w:bottom w:val="none" w:sz="0" w:space="0" w:color="auto"/>
        <w:right w:val="none" w:sz="0" w:space="0" w:color="auto"/>
      </w:divBdr>
    </w:div>
    <w:div w:id="1772891837">
      <w:bodyDiv w:val="1"/>
      <w:marLeft w:val="0"/>
      <w:marRight w:val="0"/>
      <w:marTop w:val="0"/>
      <w:marBottom w:val="0"/>
      <w:divBdr>
        <w:top w:val="none" w:sz="0" w:space="0" w:color="auto"/>
        <w:left w:val="none" w:sz="0" w:space="0" w:color="auto"/>
        <w:bottom w:val="none" w:sz="0" w:space="0" w:color="auto"/>
        <w:right w:val="none" w:sz="0" w:space="0" w:color="auto"/>
      </w:divBdr>
    </w:div>
    <w:div w:id="1981375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blia.com/bible/nasb95/Rom%203.29" TargetMode="External"/><Relationship Id="rId9" Type="http://schemas.openxmlformats.org/officeDocument/2006/relationships/hyperlink" Target="https://www.esv.org/Revelation+19%3A10%3B+Revelation+22%3A8-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0A9D58-450F-AB42-8E75-7A3E3535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15493</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2</cp:revision>
  <cp:lastPrinted>2017-10-13T19:44:00Z</cp:lastPrinted>
  <dcterms:created xsi:type="dcterms:W3CDTF">2017-10-13T19:48:00Z</dcterms:created>
  <dcterms:modified xsi:type="dcterms:W3CDTF">2017-10-13T19:48:00Z</dcterms:modified>
</cp:coreProperties>
</file>